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153CEE" w:rsidP="00C410CF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Министерства социального </w:t>
            </w:r>
            <w:r w:rsidR="00C410CF">
              <w:rPr>
                <w:color w:val="000000"/>
                <w:sz w:val="28"/>
                <w:szCs w:val="28"/>
              </w:rPr>
              <w:t>благополучия и семейной политики</w:t>
            </w:r>
            <w:bookmarkStart w:id="0" w:name="_GoBack"/>
            <w:bookmarkEnd w:id="0"/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F3511E" w:rsidP="00F351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E5796">
              <w:rPr>
                <w:color w:val="000000"/>
                <w:sz w:val="24"/>
                <w:szCs w:val="24"/>
              </w:rPr>
              <w:t xml:space="preserve"> полугодие 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5E579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382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351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3511E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0122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3828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F44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10C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0122B8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C410CF" w:rsidP="00C410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0B3A4C">
      <w:pPr>
        <w:ind w:hanging="142"/>
      </w:pPr>
    </w:p>
    <w:p w:rsidR="00C410CF" w:rsidRPr="00C410CF" w:rsidRDefault="00C410CF" w:rsidP="00C410CF">
      <w:pPr>
        <w:ind w:hanging="142"/>
      </w:pPr>
      <w:r>
        <w:t>*</w:t>
      </w:r>
      <w:r w:rsidR="002073E5">
        <w:t xml:space="preserve">Назначен на должность государственной гражданской службы </w:t>
      </w:r>
      <w:r w:rsidRPr="00C410CF">
        <w:t>замещения должности гражданской службы на период отсутствия гражданского служащего, за которым в соответствии с Федеральным закон</w:t>
      </w:r>
      <w:r>
        <w:t>ом от 27.07.2004 N 79-</w:t>
      </w:r>
      <w:proofErr w:type="gramStart"/>
      <w:r>
        <w:t xml:space="preserve">ФЗ </w:t>
      </w:r>
      <w:r w:rsidRPr="00C410CF">
        <w:t xml:space="preserve"> "</w:t>
      </w:r>
      <w:proofErr w:type="gramEnd"/>
      <w:r w:rsidRPr="00C410CF">
        <w:t>О государственной гражданской службе Российской Федерации" сохраняется должность гражданской службы</w:t>
      </w:r>
    </w:p>
    <w:sectPr w:rsidR="00C410CF" w:rsidRPr="00C410CF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122B8"/>
    <w:rsid w:val="00092F1A"/>
    <w:rsid w:val="000B3A4C"/>
    <w:rsid w:val="00153CEE"/>
    <w:rsid w:val="002073E5"/>
    <w:rsid w:val="0038280E"/>
    <w:rsid w:val="00423CC7"/>
    <w:rsid w:val="00474374"/>
    <w:rsid w:val="00500EC3"/>
    <w:rsid w:val="005E5796"/>
    <w:rsid w:val="006024FF"/>
    <w:rsid w:val="00624A10"/>
    <w:rsid w:val="007E2986"/>
    <w:rsid w:val="00864947"/>
    <w:rsid w:val="008B4048"/>
    <w:rsid w:val="00A40A8E"/>
    <w:rsid w:val="00A83899"/>
    <w:rsid w:val="00BF55BF"/>
    <w:rsid w:val="00C410CF"/>
    <w:rsid w:val="00E2245B"/>
    <w:rsid w:val="00E504C6"/>
    <w:rsid w:val="00EB6B81"/>
    <w:rsid w:val="00F30250"/>
    <w:rsid w:val="00F3511E"/>
    <w:rsid w:val="00F442B9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Гончар Татьяна Николаевна</cp:lastModifiedBy>
  <cp:revision>4</cp:revision>
  <cp:lastPrinted>2021-06-02T01:34:00Z</cp:lastPrinted>
  <dcterms:created xsi:type="dcterms:W3CDTF">2020-07-22T02:11:00Z</dcterms:created>
  <dcterms:modified xsi:type="dcterms:W3CDTF">2021-06-02T01:51:00Z</dcterms:modified>
</cp:coreProperties>
</file>