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6B" w:rsidRDefault="004C7D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7D6B" w:rsidRDefault="004C7D6B">
      <w:pPr>
        <w:pStyle w:val="ConsPlusNormal"/>
        <w:jc w:val="both"/>
        <w:outlineLvl w:val="0"/>
      </w:pPr>
    </w:p>
    <w:p w:rsidR="004C7D6B" w:rsidRDefault="004C7D6B">
      <w:pPr>
        <w:pStyle w:val="ConsPlusNormal"/>
        <w:outlineLvl w:val="0"/>
      </w:pPr>
      <w:r>
        <w:t>Зарегистрировано в Минюсте РФ 23 апреля 2003 г. N 4443</w:t>
      </w:r>
    </w:p>
    <w:p w:rsidR="004C7D6B" w:rsidRDefault="004C7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D6B" w:rsidRDefault="004C7D6B">
      <w:pPr>
        <w:pStyle w:val="ConsPlusNormal"/>
        <w:jc w:val="center"/>
      </w:pPr>
    </w:p>
    <w:p w:rsidR="004C7D6B" w:rsidRDefault="004C7D6B">
      <w:pPr>
        <w:pStyle w:val="ConsPlusTitle"/>
        <w:jc w:val="center"/>
      </w:pPr>
      <w:r>
        <w:t>МИНИСТЕРСТВО ЗДРАВООХРАНЕНИЯ РОССИЙСКОЙ ФЕДЕРАЦИИ</w:t>
      </w:r>
    </w:p>
    <w:p w:rsidR="004C7D6B" w:rsidRDefault="004C7D6B">
      <w:pPr>
        <w:pStyle w:val="ConsPlusTitle"/>
        <w:jc w:val="center"/>
      </w:pPr>
    </w:p>
    <w:p w:rsidR="004C7D6B" w:rsidRDefault="004C7D6B">
      <w:pPr>
        <w:pStyle w:val="ConsPlusTitle"/>
        <w:jc w:val="center"/>
      </w:pPr>
      <w:r>
        <w:t>ГЛАВНЫЙ ГОСУДАРСТВЕННЫЙ САНИТАРНЫЙ ВРАЧ</w:t>
      </w:r>
    </w:p>
    <w:p w:rsidR="004C7D6B" w:rsidRDefault="004C7D6B">
      <w:pPr>
        <w:pStyle w:val="ConsPlusTitle"/>
        <w:jc w:val="center"/>
      </w:pPr>
      <w:r>
        <w:t>РОССИЙСКОЙ ФЕДЕРАЦИИ</w:t>
      </w:r>
    </w:p>
    <w:p w:rsidR="004C7D6B" w:rsidRDefault="004C7D6B">
      <w:pPr>
        <w:pStyle w:val="ConsPlusTitle"/>
        <w:jc w:val="center"/>
      </w:pPr>
    </w:p>
    <w:p w:rsidR="004C7D6B" w:rsidRDefault="004C7D6B">
      <w:pPr>
        <w:pStyle w:val="ConsPlusTitle"/>
        <w:jc w:val="center"/>
      </w:pPr>
      <w:r>
        <w:t>ПОСТАНОВЛЕНИЕ</w:t>
      </w:r>
    </w:p>
    <w:p w:rsidR="004C7D6B" w:rsidRDefault="004C7D6B">
      <w:pPr>
        <w:pStyle w:val="ConsPlusTitle"/>
        <w:jc w:val="center"/>
      </w:pPr>
      <w:r>
        <w:t>от 8 апреля 2003 г. N 34</w:t>
      </w:r>
    </w:p>
    <w:p w:rsidR="004C7D6B" w:rsidRDefault="004C7D6B">
      <w:pPr>
        <w:pStyle w:val="ConsPlusTitle"/>
        <w:jc w:val="center"/>
      </w:pPr>
    </w:p>
    <w:p w:rsidR="004C7D6B" w:rsidRDefault="004C7D6B">
      <w:pPr>
        <w:pStyle w:val="ConsPlusTitle"/>
        <w:jc w:val="center"/>
      </w:pPr>
      <w:r>
        <w:t>О ВВЕДЕНИИ В ДЕЙСТВИЕ САНПИН 2.2.1/2.1.1.1278-03</w:t>
      </w:r>
    </w:p>
    <w:p w:rsidR="004C7D6B" w:rsidRDefault="004C7D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7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Изменений и дополнений N 1</w:t>
              </w:r>
            </w:hyperlink>
            <w:r>
              <w:rPr>
                <w:color w:val="392C69"/>
              </w:rPr>
              <w:t>, утв. Постановлением</w:t>
            </w:r>
          </w:p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>Главного государственного санитарного врача РФ</w:t>
            </w:r>
          </w:p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>от 15.03.2010 N 20)</w:t>
            </w:r>
          </w:p>
        </w:tc>
      </w:tr>
    </w:tbl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&lt;*&gt;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&lt;**&gt;, постановляю: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1999, N 14, ст. 1650.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&lt;**&gt; Собрание законодательства Российской Федерации, 2000, N 31, ст. 3295.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</w:pPr>
      <w:r>
        <w:t xml:space="preserve">Ввести в действие санитарные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нормы "Гигиенические требования к естественному, искусственному и совмещенному освещению жилых и общественных зданий. СанПиН 2.2.1/2.1.1.1278-03", утвержденные Главным государственным санитарным врачом Российской Федерации 6 апреля 2003 г., с 15 июня 2003 г.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</w:pPr>
    </w:p>
    <w:p w:rsidR="004C7D6B" w:rsidRDefault="004C7D6B">
      <w:pPr>
        <w:pStyle w:val="ConsPlusNormal"/>
      </w:pPr>
    </w:p>
    <w:p w:rsidR="004C7D6B" w:rsidRDefault="004C7D6B">
      <w:pPr>
        <w:pStyle w:val="ConsPlusNormal"/>
      </w:pP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right"/>
        <w:outlineLvl w:val="0"/>
      </w:pPr>
      <w:r>
        <w:t>Утверждены</w:t>
      </w:r>
    </w:p>
    <w:p w:rsidR="004C7D6B" w:rsidRDefault="004C7D6B">
      <w:pPr>
        <w:pStyle w:val="ConsPlusNormal"/>
        <w:jc w:val="right"/>
      </w:pPr>
      <w:r>
        <w:t>Главным государственным</w:t>
      </w:r>
    </w:p>
    <w:p w:rsidR="004C7D6B" w:rsidRDefault="004C7D6B">
      <w:pPr>
        <w:pStyle w:val="ConsPlusNormal"/>
        <w:jc w:val="right"/>
      </w:pPr>
      <w:r>
        <w:t>санитарным врачом</w:t>
      </w:r>
    </w:p>
    <w:p w:rsidR="004C7D6B" w:rsidRDefault="004C7D6B">
      <w:pPr>
        <w:pStyle w:val="ConsPlusNormal"/>
        <w:jc w:val="right"/>
      </w:pPr>
      <w:r>
        <w:t>Российской Федерации</w:t>
      </w:r>
    </w:p>
    <w:p w:rsidR="004C7D6B" w:rsidRDefault="004C7D6B">
      <w:pPr>
        <w:pStyle w:val="ConsPlusNormal"/>
        <w:jc w:val="right"/>
      </w:pPr>
      <w:r>
        <w:t>6 апреля 2003 г.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right"/>
      </w:pPr>
      <w:r>
        <w:t>Дата введения: 15 июня 2003 г.</w:t>
      </w:r>
    </w:p>
    <w:p w:rsidR="004C7D6B" w:rsidRDefault="004C7D6B">
      <w:pPr>
        <w:pStyle w:val="ConsPlusNormal"/>
      </w:pPr>
    </w:p>
    <w:p w:rsidR="004C7D6B" w:rsidRDefault="004C7D6B">
      <w:pPr>
        <w:pStyle w:val="ConsPlusTitle"/>
        <w:jc w:val="center"/>
      </w:pPr>
      <w:bookmarkStart w:id="0" w:name="P37"/>
      <w:bookmarkEnd w:id="0"/>
      <w:r>
        <w:t>2.2.1/2.1.1. ПРОЕКТИРОВАНИЕ, СТРОИТЕЛЬСТВО,</w:t>
      </w:r>
    </w:p>
    <w:p w:rsidR="004C7D6B" w:rsidRDefault="004C7D6B">
      <w:pPr>
        <w:pStyle w:val="ConsPlusTitle"/>
        <w:jc w:val="center"/>
      </w:pPr>
      <w:r>
        <w:t>РЕКОНСТРУКЦИЯ И ЭКСПЛУАТАЦИЯ ПРЕДПРИЯТИЙ, ПЛАНИРОВКА</w:t>
      </w:r>
    </w:p>
    <w:p w:rsidR="004C7D6B" w:rsidRDefault="004C7D6B">
      <w:pPr>
        <w:pStyle w:val="ConsPlusTitle"/>
        <w:jc w:val="center"/>
      </w:pPr>
      <w:r>
        <w:t>И ЗАСТРОЙКА НАСЕЛЕННЫХ ПУНКТОВ</w:t>
      </w:r>
    </w:p>
    <w:p w:rsidR="004C7D6B" w:rsidRDefault="004C7D6B">
      <w:pPr>
        <w:pStyle w:val="ConsPlusTitle"/>
        <w:jc w:val="center"/>
      </w:pPr>
    </w:p>
    <w:p w:rsidR="004C7D6B" w:rsidRDefault="004C7D6B">
      <w:pPr>
        <w:pStyle w:val="ConsPlusTitle"/>
        <w:jc w:val="center"/>
      </w:pPr>
      <w:r>
        <w:t>ГИГИЕНИЧЕСКИЕ ТРЕБОВАНИЯ</w:t>
      </w:r>
    </w:p>
    <w:p w:rsidR="004C7D6B" w:rsidRDefault="004C7D6B">
      <w:pPr>
        <w:pStyle w:val="ConsPlusTitle"/>
        <w:jc w:val="center"/>
      </w:pPr>
      <w:r>
        <w:lastRenderedPageBreak/>
        <w:t>К ЕСТЕСТВЕННОМУ, ИСКУССТВЕННОМУ И СОВМЕЩЕННОМУ ОСВЕЩЕНИЮ</w:t>
      </w:r>
    </w:p>
    <w:p w:rsidR="004C7D6B" w:rsidRDefault="004C7D6B">
      <w:pPr>
        <w:pStyle w:val="ConsPlusTitle"/>
        <w:jc w:val="center"/>
      </w:pPr>
      <w:r>
        <w:t>ЖИЛЫХ И ОБЩЕСТВЕННЫХ ЗДАНИЙ</w:t>
      </w:r>
    </w:p>
    <w:p w:rsidR="004C7D6B" w:rsidRDefault="004C7D6B">
      <w:pPr>
        <w:pStyle w:val="ConsPlusTitle"/>
        <w:jc w:val="center"/>
      </w:pPr>
    </w:p>
    <w:p w:rsidR="004C7D6B" w:rsidRDefault="004C7D6B">
      <w:pPr>
        <w:pStyle w:val="ConsPlusTitle"/>
        <w:jc w:val="center"/>
      </w:pPr>
      <w:r>
        <w:t>САНИТАРНЫЕ ПРАВИЛА И НОРМЫ</w:t>
      </w:r>
    </w:p>
    <w:p w:rsidR="004C7D6B" w:rsidRDefault="004C7D6B">
      <w:pPr>
        <w:pStyle w:val="ConsPlusTitle"/>
        <w:jc w:val="center"/>
      </w:pPr>
      <w:r>
        <w:t>СанПиН 2.2.1/2.1.1.1278-03</w:t>
      </w:r>
    </w:p>
    <w:p w:rsidR="004C7D6B" w:rsidRDefault="004C7D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7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Изменений и дополнений N 1</w:t>
              </w:r>
            </w:hyperlink>
            <w:r>
              <w:rPr>
                <w:color w:val="392C69"/>
              </w:rPr>
              <w:t>, утв. Постановлением</w:t>
            </w:r>
          </w:p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>Главного государственного санитарного врача РФ</w:t>
            </w:r>
          </w:p>
          <w:p w:rsidR="004C7D6B" w:rsidRDefault="004C7D6B">
            <w:pPr>
              <w:pStyle w:val="ConsPlusNormal"/>
              <w:jc w:val="center"/>
            </w:pPr>
            <w:r>
              <w:rPr>
                <w:color w:val="392C69"/>
              </w:rPr>
              <w:t>от 15.03.2010 N 20)</w:t>
            </w:r>
          </w:p>
        </w:tc>
      </w:tr>
    </w:tbl>
    <w:p w:rsidR="004C7D6B" w:rsidRDefault="004C7D6B">
      <w:pPr>
        <w:pStyle w:val="ConsPlusNormal"/>
      </w:pPr>
    </w:p>
    <w:p w:rsidR="004C7D6B" w:rsidRDefault="004C7D6B">
      <w:pPr>
        <w:pStyle w:val="ConsPlusNormal"/>
        <w:jc w:val="center"/>
        <w:outlineLvl w:val="1"/>
      </w:pPr>
      <w:r>
        <w:t>I. Область применения и общие положения</w:t>
      </w:r>
    </w:p>
    <w:p w:rsidR="004C7D6B" w:rsidRDefault="004C7D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7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6B" w:rsidRDefault="004C7D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7D6B" w:rsidRDefault="004C7D6B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15.09.2005 N 569.</w:t>
            </w:r>
          </w:p>
        </w:tc>
      </w:tr>
    </w:tbl>
    <w:p w:rsidR="004C7D6B" w:rsidRDefault="004C7D6B">
      <w:pPr>
        <w:pStyle w:val="ConsPlusNormal"/>
        <w:spacing w:before="280"/>
        <w:ind w:firstLine="540"/>
        <w:jc w:val="both"/>
      </w:pPr>
      <w:r>
        <w:t xml:space="preserve">1.1. Настоящие санитарные правила и нормы (далее - санитарные правила) разработаны на основании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государственной санитарно-эпидемиологической службе Российской Федерации,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1.2. 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реконструируемые и существующие жилые и общественные здания.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Расчеты освещения являются обязательным разделом в составе предпроектной и проектной документации.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center"/>
        <w:outlineLvl w:val="1"/>
      </w:pPr>
      <w:r>
        <w:t>II. Гигиенические требования к естественному освещению</w:t>
      </w:r>
    </w:p>
    <w:p w:rsidR="004C7D6B" w:rsidRDefault="004C7D6B">
      <w:pPr>
        <w:pStyle w:val="ConsPlusNormal"/>
        <w:jc w:val="center"/>
      </w:pPr>
      <w:r>
        <w:t>помещений жилых и общественных зданий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  <w:outlineLvl w:val="2"/>
      </w:pPr>
      <w:r>
        <w:t>2.1. Общие требования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lastRenderedPageBreak/>
        <w:t>2.1.1. Помещения с постоянным пребыванием людей должны иметь естественное освещение.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2.1.2. Естественное освещение подразделяется на следующие типы: боковое, верхнее и комбинированное (верхнее и боковое).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светопроему.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2.1.5. При двухстороннем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2.1.6.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</w:t>
      </w:r>
      <w:hyperlink w:anchor="P103" w:history="1">
        <w:r>
          <w:rPr>
            <w:color w:val="0000FF"/>
          </w:rPr>
          <w:t>подпунктах 2.3.2 а),</w:t>
        </w:r>
      </w:hyperlink>
      <w:r>
        <w:t xml:space="preserve"> </w:t>
      </w:r>
      <w:hyperlink w:anchor="P106" w:history="1">
        <w:r>
          <w:rPr>
            <w:color w:val="0000FF"/>
          </w:rPr>
          <w:t>2.3.3 а)</w:t>
        </w:r>
      </w:hyperlink>
      <w:r>
        <w:t xml:space="preserve"> и </w:t>
      </w:r>
      <w:hyperlink w:anchor="P109" w:history="1">
        <w:r>
          <w:rPr>
            <w:color w:val="0000FF"/>
          </w:rPr>
          <w:t>2.3.4 а</w:t>
        </w:r>
      </w:hyperlink>
      <w:r>
        <w:t xml:space="preserve">) и </w:t>
      </w:r>
      <w:hyperlink w:anchor="P110" w:history="1">
        <w:r>
          <w:rPr>
            <w:color w:val="0000FF"/>
          </w:rPr>
          <w:t>б</w:t>
        </w:r>
      </w:hyperlink>
      <w:r>
        <w:t>) настоящих норм, нормированное значение КЕО, равное 0,50%, должно быть обеспечено в центре помещения.</w:t>
      </w:r>
    </w:p>
    <w:p w:rsidR="004C7D6B" w:rsidRDefault="004C7D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nformat"/>
        <w:spacing w:before="200"/>
        <w:jc w:val="both"/>
      </w:pPr>
      <w:r>
        <w:t xml:space="preserve">    2.1.7.  Расчет естественного освещения помещений производится без учета</w:t>
      </w:r>
    </w:p>
    <w:p w:rsidR="004C7D6B" w:rsidRDefault="004C7D6B">
      <w:pPr>
        <w:pStyle w:val="ConsPlusNonformat"/>
        <w:jc w:val="both"/>
      </w:pPr>
      <w:r>
        <w:t>мебели,  оборудования,  озеленения  и  деревьев,  а также при стопроцентном</w:t>
      </w:r>
    </w:p>
    <w:p w:rsidR="004C7D6B" w:rsidRDefault="004C7D6B">
      <w:pPr>
        <w:pStyle w:val="ConsPlusNonformat"/>
        <w:jc w:val="both"/>
      </w:pPr>
      <w:r>
        <w:t>использовании   светопрозрачных   заполнений  в  светопроемах.  Допускается</w:t>
      </w:r>
    </w:p>
    <w:p w:rsidR="004C7D6B" w:rsidRDefault="004C7D6B">
      <w:pPr>
        <w:pStyle w:val="ConsPlusNonformat"/>
        <w:jc w:val="both"/>
      </w:pPr>
      <w:r>
        <w:t>снижение  расчетного  значения КЕО от нормируемого КЕО (е ) не более чем на</w:t>
      </w:r>
    </w:p>
    <w:p w:rsidR="004C7D6B" w:rsidRDefault="004C7D6B">
      <w:pPr>
        <w:pStyle w:val="ConsPlusNonformat"/>
        <w:jc w:val="both"/>
      </w:pPr>
      <w:r>
        <w:t xml:space="preserve">                                                         н</w:t>
      </w:r>
    </w:p>
    <w:p w:rsidR="004C7D6B" w:rsidRDefault="004C7D6B">
      <w:pPr>
        <w:pStyle w:val="ConsPlusNonformat"/>
        <w:jc w:val="both"/>
      </w:pPr>
      <w:r>
        <w:t>10%.</w:t>
      </w:r>
    </w:p>
    <w:p w:rsidR="004C7D6B" w:rsidRDefault="004C7D6B">
      <w:pPr>
        <w:pStyle w:val="ConsPlusNormal"/>
        <w:ind w:firstLine="540"/>
        <w:jc w:val="both"/>
      </w:pPr>
      <w:r>
        <w:t>2.1.8. Расчетное значение средневзвешенного коэффициента отражения внутренних поверхностей помещения следует принимать равным 0,5.</w:t>
      </w:r>
    </w:p>
    <w:p w:rsidR="004C7D6B" w:rsidRDefault="004C7D6B">
      <w:pPr>
        <w:pStyle w:val="ConsPlusNonformat"/>
        <w:spacing w:before="200"/>
        <w:jc w:val="both"/>
      </w:pPr>
      <w:r>
        <w:t xml:space="preserve">    2.1.9.  Неравномерность естественного освещения помещений с верхним или</w:t>
      </w:r>
    </w:p>
    <w:p w:rsidR="004C7D6B" w:rsidRDefault="004C7D6B">
      <w:pPr>
        <w:pStyle w:val="ConsPlusNonformat"/>
        <w:jc w:val="both"/>
      </w:pPr>
      <w:r>
        <w:t>комбинированным   естественным   освещением   не  должна  превышать  3 : 1.</w:t>
      </w:r>
    </w:p>
    <w:p w:rsidR="004C7D6B" w:rsidRDefault="004C7D6B">
      <w:pPr>
        <w:pStyle w:val="ConsPlusNonformat"/>
        <w:jc w:val="both"/>
      </w:pPr>
      <w:r>
        <w:t>Расчетное значение КЕО при верхнем и комбинированном естественном освещении</w:t>
      </w:r>
    </w:p>
    <w:p w:rsidR="004C7D6B" w:rsidRDefault="004C7D6B">
      <w:pPr>
        <w:pStyle w:val="ConsPlusNonformat"/>
        <w:jc w:val="both"/>
      </w:pPr>
      <w:r>
        <w:t>в любой точке на линии пересечения условной рабочей поверхности и плоскости</w:t>
      </w:r>
    </w:p>
    <w:p w:rsidR="004C7D6B" w:rsidRDefault="004C7D6B">
      <w:pPr>
        <w:pStyle w:val="ConsPlusNonformat"/>
        <w:jc w:val="both"/>
      </w:pPr>
      <w:r>
        <w:t>характерного   вертикального   разреза   помещения  должно  быть  не  менее</w:t>
      </w:r>
    </w:p>
    <w:p w:rsidR="004C7D6B" w:rsidRDefault="004C7D6B">
      <w:pPr>
        <w:pStyle w:val="ConsPlusNonformat"/>
        <w:jc w:val="both"/>
      </w:pPr>
      <w:r>
        <w:t>нормированного  значения  КЕО  (е )  при боковом освещении в соответствии с</w:t>
      </w:r>
    </w:p>
    <w:p w:rsidR="004C7D6B" w:rsidRDefault="004C7D6B">
      <w:pPr>
        <w:pStyle w:val="ConsPlusNonformat"/>
        <w:jc w:val="both"/>
      </w:pPr>
      <w:r>
        <w:t xml:space="preserve">                                 н</w:t>
      </w:r>
    </w:p>
    <w:p w:rsidR="004C7D6B" w:rsidRDefault="004C7D6B">
      <w:pPr>
        <w:pStyle w:val="ConsPlusNonformat"/>
        <w:jc w:val="both"/>
      </w:pPr>
      <w:hyperlink w:anchor="P182" w:history="1">
        <w:r>
          <w:rPr>
            <w:color w:val="0000FF"/>
          </w:rPr>
          <w:t>таблицами 1,</w:t>
        </w:r>
      </w:hyperlink>
      <w:r>
        <w:t xml:space="preserve"> </w:t>
      </w:r>
      <w:hyperlink w:anchor="P399" w:history="1">
        <w:r>
          <w:rPr>
            <w:color w:val="0000FF"/>
          </w:rPr>
          <w:t>2</w:t>
        </w:r>
      </w:hyperlink>
      <w:r>
        <w:t>.</w:t>
      </w:r>
    </w:p>
    <w:p w:rsidR="004C7D6B" w:rsidRDefault="004C7D6B">
      <w:pPr>
        <w:pStyle w:val="ConsPlusNormal"/>
        <w:ind w:firstLine="540"/>
        <w:jc w:val="both"/>
      </w:pPr>
      <w:r>
        <w:t xml:space="preserve">2.1.10. Без естественного освещения допускается проектировать помещения, приведенные в </w:t>
      </w:r>
      <w:hyperlink w:anchor="P182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399" w:history="1">
        <w:r>
          <w:rPr>
            <w:color w:val="0000FF"/>
          </w:rPr>
          <w:t>2</w:t>
        </w:r>
      </w:hyperlink>
      <w:r>
        <w:t xml:space="preserve"> настоящих норм, требования к которым по естественному освещению не предъявляются.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района.</w:t>
      </w:r>
    </w:p>
    <w:p w:rsidR="004C7D6B" w:rsidRDefault="004C7D6B">
      <w:pPr>
        <w:pStyle w:val="ConsPlusNormal"/>
        <w:jc w:val="both"/>
      </w:pPr>
      <w:r>
        <w:t xml:space="preserve">(п. 2.1.11 введен </w:t>
      </w:r>
      <w:hyperlink r:id="rId14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  <w:outlineLvl w:val="2"/>
      </w:pPr>
      <w:r>
        <w:t>2.2. Требования к естественному освещению помещений жилых зданий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2.2.1. Требования к естественному освещению жилых зданий в зависимости от назначения помещения изложены в </w:t>
      </w:r>
      <w:hyperlink w:anchor="P182" w:history="1">
        <w:r>
          <w:rPr>
            <w:color w:val="0000FF"/>
          </w:rPr>
          <w:t>таблице 1.</w:t>
        </w:r>
      </w:hyperlink>
    </w:p>
    <w:p w:rsidR="004C7D6B" w:rsidRDefault="004C7D6B">
      <w:pPr>
        <w:pStyle w:val="ConsPlusNormal"/>
        <w:spacing w:before="220"/>
        <w:ind w:firstLine="540"/>
        <w:jc w:val="both"/>
      </w:pPr>
      <w:r>
        <w:lastRenderedPageBreak/>
        <w:t>2.2.2. 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  <w:outlineLvl w:val="2"/>
      </w:pPr>
      <w:r>
        <w:t>2.3. Требования к естественному освещению общественных зданий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2.3.1. Требования к естественному освещению общественных зданий в зависимости от назначения помещений изложены в </w:t>
      </w:r>
      <w:hyperlink w:anchor="P399" w:history="1">
        <w:r>
          <w:rPr>
            <w:color w:val="0000FF"/>
          </w:rPr>
          <w:t>таблице 2.</w:t>
        </w:r>
      </w:hyperlink>
    </w:p>
    <w:p w:rsidR="004C7D6B" w:rsidRDefault="004C7D6B">
      <w:pPr>
        <w:pStyle w:val="ConsPlusNormal"/>
        <w:spacing w:before="220"/>
        <w:ind w:firstLine="540"/>
        <w:jc w:val="both"/>
      </w:pPr>
      <w: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а)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а)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а) в палатах больниц, в палатах и спальных комнатах объектов социального обеспечения (интернатов, пансионатов для престарелых,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</w:t>
      </w:r>
    </w:p>
    <w:p w:rsidR="004C7D6B" w:rsidRDefault="004C7D6B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lastRenderedPageBreak/>
        <w:t>в) в остальных помещениях - в расчетной точке, расположенной в центре помещения на рабочей поверхности.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2.3.5. В помещениях общественных зданий, за исключением помещений, указанных в </w:t>
      </w:r>
      <w:hyperlink w:anchor="P103" w:history="1">
        <w:r>
          <w:rPr>
            <w:color w:val="0000FF"/>
          </w:rPr>
          <w:t>пунктах 2.3.2 а</w:t>
        </w:r>
      </w:hyperlink>
      <w:r>
        <w:t xml:space="preserve">), </w:t>
      </w:r>
      <w:hyperlink w:anchor="P106" w:history="1">
        <w:r>
          <w:rPr>
            <w:color w:val="0000FF"/>
          </w:rPr>
          <w:t>2.3.3 а</w:t>
        </w:r>
      </w:hyperlink>
      <w:r>
        <w:t xml:space="preserve">) и </w:t>
      </w:r>
      <w:hyperlink w:anchor="P109" w:history="1">
        <w:r>
          <w:rPr>
            <w:color w:val="0000FF"/>
          </w:rPr>
          <w:t>2.3.4 а</w:t>
        </w:r>
      </w:hyperlink>
      <w:r>
        <w:t xml:space="preserve">) и </w:t>
      </w:r>
      <w:hyperlink w:anchor="P110" w:history="1">
        <w:r>
          <w:rPr>
            <w:color w:val="0000FF"/>
          </w:rPr>
          <w:t>б</w:t>
        </w:r>
      </w:hyperlink>
      <w:r>
        <w:t>), допускается деление помещений на зоны с достаточным и недостаточным естественным освещением.</w:t>
      </w:r>
    </w:p>
    <w:p w:rsidR="004C7D6B" w:rsidRDefault="004C7D6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2.3.6. При одностороннем боковом освещении помещений общественных зданий (кроме помещений, указанных в </w:t>
      </w:r>
      <w:hyperlink w:anchor="P103" w:history="1">
        <w:r>
          <w:rPr>
            <w:color w:val="0000FF"/>
          </w:rPr>
          <w:t>подпунктах 2.3.2 а</w:t>
        </w:r>
      </w:hyperlink>
      <w:r>
        <w:t xml:space="preserve">), </w:t>
      </w:r>
      <w:hyperlink w:anchor="P106" w:history="1">
        <w:r>
          <w:rPr>
            <w:color w:val="0000FF"/>
          </w:rPr>
          <w:t>2.3.3 а</w:t>
        </w:r>
      </w:hyperlink>
      <w:r>
        <w:t xml:space="preserve">) и </w:t>
      </w:r>
      <w:hyperlink w:anchor="P109" w:history="1">
        <w:r>
          <w:rPr>
            <w:color w:val="0000FF"/>
          </w:rPr>
          <w:t>2.3.4 а</w:t>
        </w:r>
      </w:hyperlink>
      <w:r>
        <w:t xml:space="preserve">) и </w:t>
      </w:r>
      <w:hyperlink w:anchor="P110" w:history="1">
        <w:r>
          <w:rPr>
            <w:color w:val="0000FF"/>
          </w:rPr>
          <w:t>б</w:t>
        </w:r>
      </w:hyperlink>
      <w:r>
        <w:t>) настоящих 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поверхности.</w:t>
      </w:r>
    </w:p>
    <w:p w:rsidR="004C7D6B" w:rsidRDefault="004C7D6B">
      <w:pPr>
        <w:pStyle w:val="ConsPlusNormal"/>
        <w:jc w:val="both"/>
      </w:pPr>
      <w:r>
        <w:t xml:space="preserve">(п. 2.3.6 введен </w:t>
      </w:r>
      <w:hyperlink r:id="rId17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center"/>
        <w:outlineLvl w:val="1"/>
      </w:pPr>
      <w:r>
        <w:t>III. Гигиенические требования к искусственному освещению</w:t>
      </w:r>
    </w:p>
    <w:p w:rsidR="004C7D6B" w:rsidRDefault="004C7D6B">
      <w:pPr>
        <w:pStyle w:val="ConsPlusNormal"/>
        <w:jc w:val="center"/>
      </w:pPr>
      <w:r>
        <w:t>помещений жилых и общественных зданий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  <w:outlineLvl w:val="2"/>
      </w:pPr>
      <w:r>
        <w:t>3.1. Общие требования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3.1.1. Искусственное освещение подразделяется на рабочее и аварийное.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3.1.2. Искусственное освещение помещений подразделяется на общее и комбинированное.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3.1.4. Нормативное значение освещенности в настоящих нормах установлены в точках ее минимального значения на рабочей поверхности внутри помещений.</w:t>
      </w:r>
    </w:p>
    <w:p w:rsidR="004C7D6B" w:rsidRDefault="004C7D6B">
      <w:pPr>
        <w:pStyle w:val="ConsPlusNormal"/>
        <w:jc w:val="both"/>
      </w:pPr>
      <w:r>
        <w:t xml:space="preserve">(п. 3.1.4 в ред. </w:t>
      </w:r>
      <w:hyperlink r:id="rId18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3.1.5. Для общего и местного искусственного освещения следует использовать источники света с цветовой коррелированной температурой от 2400 °K до 6800 °K.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Интенсивность ультрафиолетового излучения в диапазоне длин волн 320 - 400 нм не должна превышать 0,03 Вт/м2; наличие в спектре излучения длин волн менее 320 нм не допускается.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</w:t>
      </w:r>
      <w:hyperlink w:anchor="P182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399" w:history="1">
        <w:r>
          <w:rPr>
            <w:color w:val="0000FF"/>
          </w:rPr>
          <w:t>2</w:t>
        </w:r>
      </w:hyperlink>
      <w:r>
        <w:t>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4C7D6B" w:rsidRDefault="004C7D6B">
      <w:pPr>
        <w:pStyle w:val="ConsPlusNormal"/>
        <w:jc w:val="both"/>
      </w:pPr>
      <w:r>
        <w:t xml:space="preserve">(п. 3.1.5 в ред. </w:t>
      </w:r>
      <w:hyperlink r:id="rId19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3.1.6. Нормированные значения освещенности в люксах, отличающиеся на одну ступень, следует принимать по шкале: 0,2; 0,3; 0,5; 1; 2; 3; 4; 5; 6; 7; 10; 15; 20; 30; 50; 75; 100; 150; 200; 300; </w:t>
      </w:r>
      <w:r>
        <w:lastRenderedPageBreak/>
        <w:t>400; 500; 600; 750; 1000; 1250; 1500; 2000; 2500; 3000; 3500; 4000; 4500; 5000.</w:t>
      </w:r>
    </w:p>
    <w:p w:rsidR="004C7D6B" w:rsidRDefault="004C7D6B">
      <w:pPr>
        <w:pStyle w:val="ConsPlusNonformat"/>
        <w:spacing w:before="200"/>
        <w:jc w:val="both"/>
      </w:pPr>
      <w:r>
        <w:t xml:space="preserve">    3.1.7.  Нормы  освещенности,  приведенные в </w:t>
      </w:r>
      <w:hyperlink w:anchor="P182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399" w:history="1">
        <w:r>
          <w:rPr>
            <w:color w:val="0000FF"/>
          </w:rPr>
          <w:t>2</w:t>
        </w:r>
      </w:hyperlink>
      <w:r>
        <w:t>, допускается</w:t>
      </w:r>
    </w:p>
    <w:p w:rsidR="004C7D6B" w:rsidRDefault="004C7D6B">
      <w:pPr>
        <w:pStyle w:val="ConsPlusNonformat"/>
        <w:jc w:val="both"/>
      </w:pPr>
      <w:r>
        <w:t>снижать на одну ступень по шкале освещенности, при использовании источников</w:t>
      </w:r>
    </w:p>
    <w:p w:rsidR="004C7D6B" w:rsidRDefault="004C7D6B">
      <w:pPr>
        <w:pStyle w:val="ConsPlusNonformat"/>
        <w:jc w:val="both"/>
      </w:pPr>
      <w:r>
        <w:t>света улучшенной цветопередачи с индексом цветопередачи R  &gt;= 90% и условии</w:t>
      </w:r>
    </w:p>
    <w:p w:rsidR="004C7D6B" w:rsidRDefault="004C7D6B">
      <w:pPr>
        <w:pStyle w:val="ConsPlusNonformat"/>
        <w:jc w:val="both"/>
      </w:pPr>
      <w:r>
        <w:t xml:space="preserve">                                                         a</w:t>
      </w:r>
    </w:p>
    <w:p w:rsidR="004C7D6B" w:rsidRDefault="004C7D6B">
      <w:pPr>
        <w:pStyle w:val="ConsPlusNonformat"/>
        <w:jc w:val="both"/>
      </w:pPr>
      <w:r>
        <w:t>сохранения норм по коэффициенту пульсации.</w:t>
      </w:r>
    </w:p>
    <w:p w:rsidR="004C7D6B" w:rsidRDefault="004C7D6B">
      <w:pPr>
        <w:pStyle w:val="ConsPlusNormal"/>
        <w:jc w:val="both"/>
      </w:pPr>
      <w:r>
        <w:t xml:space="preserve">(п. 3.1.7 в ред. </w:t>
      </w:r>
      <w:hyperlink r:id="rId20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3.1.8. Показатель дискомфорта не должен превышать нормативных значений, приведенных в </w:t>
      </w:r>
      <w:hyperlink w:anchor="P182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399" w:history="1">
        <w:r>
          <w:rPr>
            <w:color w:val="0000FF"/>
          </w:rPr>
          <w:t>2</w:t>
        </w:r>
      </w:hyperlink>
      <w:r>
        <w:t>,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</w:t>
      </w:r>
      <w:hyperlink w:anchor="P182" w:history="1">
        <w:r>
          <w:rPr>
            <w:color w:val="0000FF"/>
          </w:rPr>
          <w:t>таблицы 1</w:t>
        </w:r>
      </w:hyperlink>
      <w:r>
        <w:t xml:space="preserve"> и </w:t>
      </w:r>
      <w:hyperlink w:anchor="P399" w:history="1">
        <w:r>
          <w:rPr>
            <w:color w:val="0000FF"/>
          </w:rPr>
          <w:t>2</w:t>
        </w:r>
      </w:hyperlink>
      <w:r>
        <w:t>) к общему искусственному освещению.</w:t>
      </w:r>
    </w:p>
    <w:p w:rsidR="004C7D6B" w:rsidRDefault="004C7D6B">
      <w:pPr>
        <w:pStyle w:val="ConsPlusNormal"/>
        <w:jc w:val="both"/>
      </w:pPr>
      <w:r>
        <w:t xml:space="preserve">(п. 3.1.9 введен </w:t>
      </w:r>
      <w:hyperlink r:id="rId21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  <w:outlineLvl w:val="2"/>
      </w:pPr>
      <w:r>
        <w:t>3.2. Требования к искусственному освещению помещений жилых зданий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3.2.1. Требования к искусственному освещению в зависимости от назначения помещения изложены в </w:t>
      </w:r>
      <w:hyperlink w:anchor="P182" w:history="1">
        <w:r>
          <w:rPr>
            <w:color w:val="0000FF"/>
          </w:rPr>
          <w:t>таблице 1.</w:t>
        </w:r>
      </w:hyperlink>
    </w:p>
    <w:p w:rsidR="004C7D6B" w:rsidRDefault="004C7D6B">
      <w:pPr>
        <w:pStyle w:val="ConsPlusNormal"/>
        <w:spacing w:before="220"/>
        <w:ind w:firstLine="540"/>
        <w:jc w:val="both"/>
      </w:pPr>
      <w:r>
        <w:t>3.2.2. Общедомовые помещения должны быть обеспечены общим искусственным освещением.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  <w:outlineLvl w:val="2"/>
      </w:pPr>
      <w:r>
        <w:t>3.3. Требования к искусственному освещению помещений общественных зданий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3.3.1. Требования к искусственному освещению в зависимости от назначения помещения изложены в </w:t>
      </w:r>
      <w:hyperlink w:anchor="P399" w:history="1">
        <w:r>
          <w:rPr>
            <w:color w:val="0000FF"/>
          </w:rPr>
          <w:t>таблице 2.</w:t>
        </w:r>
      </w:hyperlink>
    </w:p>
    <w:p w:rsidR="004C7D6B" w:rsidRDefault="004C7D6B">
      <w:pPr>
        <w:pStyle w:val="ConsPlusNormal"/>
        <w:spacing w:before="220"/>
        <w:ind w:firstLine="540"/>
        <w:jc w:val="both"/>
      </w:pPr>
      <w: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в помещениях со стационарным крупным оборудованием (торговые залы магазинов, архиво- и книгохранилища);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в выставочных помещениях с постоянно фиксированными плоскостями экспозиции;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в помещениях, на разных участках которых выполняются работы различной точности, требующие разных уровней освещенности.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3.3.4. 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lastRenderedPageBreak/>
        <w:t>- 7 лк - при норме средней яркости проезжей части 0,4 кд/м2;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- 10 лк - при норме средней яркости проезжей части 0,6 - 1,0 кд/м2;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- 20 лк - при норме средней яркости проезжей части 1,2 - 1,6 кд/м2.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 не должны превышать более чем на 10% величин, указанных в </w:t>
      </w:r>
      <w:hyperlink w:anchor="P157" w:history="1">
        <w:r>
          <w:rPr>
            <w:color w:val="0000FF"/>
          </w:rPr>
          <w:t>п. 3.3.4.</w:t>
        </w:r>
      </w:hyperlink>
    </w:p>
    <w:p w:rsidR="004C7D6B" w:rsidRDefault="004C7D6B">
      <w:pPr>
        <w:pStyle w:val="ConsPlusNormal"/>
        <w:spacing w:before="220"/>
        <w:ind w:firstLine="540"/>
        <w:jc w:val="both"/>
      </w:pPr>
      <w:r>
        <w:t>3.3.6. Размещение динамичных видеорекламных световых установок допускается при отсутствии прямой видимости их воздействия в точке, расположенной на расстоянии 1 м от геометрического центра светопроема.</w:t>
      </w:r>
    </w:p>
    <w:p w:rsidR="004C7D6B" w:rsidRDefault="004C7D6B">
      <w:pPr>
        <w:pStyle w:val="ConsPlusNormal"/>
        <w:jc w:val="both"/>
      </w:pPr>
      <w:r>
        <w:t xml:space="preserve">(п. 3.3.6 в ред. </w:t>
      </w:r>
      <w:hyperlink r:id="rId22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кд/м2.</w:t>
      </w:r>
    </w:p>
    <w:p w:rsidR="004C7D6B" w:rsidRDefault="004C7D6B">
      <w:pPr>
        <w:pStyle w:val="ConsPlusNormal"/>
        <w:jc w:val="both"/>
      </w:pPr>
      <w:r>
        <w:t xml:space="preserve">(п. 3.3.7 введен </w:t>
      </w:r>
      <w:hyperlink r:id="rId23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center"/>
        <w:outlineLvl w:val="1"/>
      </w:pPr>
      <w:bookmarkStart w:id="7" w:name="P167"/>
      <w:bookmarkEnd w:id="7"/>
      <w:r>
        <w:t>IV. Гигиенические требования к совмещенному освещению</w:t>
      </w:r>
    </w:p>
    <w:p w:rsidR="004C7D6B" w:rsidRDefault="004C7D6B">
      <w:pPr>
        <w:pStyle w:val="ConsPlusNormal"/>
        <w:jc w:val="center"/>
      </w:pPr>
      <w:r>
        <w:t>помещений жилых и общественных зданий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</w:pPr>
      <w:r>
        <w:t>4.1. Совмещенное освещение помещений жилых и общественных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 инвалидов и т.п.).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4.2. Требования к совмещенному освещению в зависимости от назначения помещения изложены: для жилых зданий - в </w:t>
      </w:r>
      <w:hyperlink w:anchor="P182" w:history="1">
        <w:r>
          <w:rPr>
            <w:color w:val="0000FF"/>
          </w:rPr>
          <w:t>таблице 1;</w:t>
        </w:r>
      </w:hyperlink>
      <w:r>
        <w:t xml:space="preserve"> для общественных зданий - в </w:t>
      </w:r>
      <w:hyperlink w:anchor="P399" w:history="1">
        <w:r>
          <w:rPr>
            <w:color w:val="0000FF"/>
          </w:rPr>
          <w:t>таблице 2.</w:t>
        </w:r>
      </w:hyperlink>
    </w:p>
    <w:p w:rsidR="004C7D6B" w:rsidRDefault="004C7D6B">
      <w:pPr>
        <w:pStyle w:val="ConsPlusNormal"/>
        <w:spacing w:before="220"/>
        <w:ind w:firstLine="540"/>
        <w:jc w:val="both"/>
      </w:pPr>
      <w:r>
        <w:t>4.3. При совмещенном освещении общественных зданий нормируемые значения КЕО должны составлять от нормированных значений КЕО при естественном освещении: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не менее 87% для учебных и учебно-производственных помещений школ, школ-интернатов, учебных заведений начального и среднего профессионального образования;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- не менее 60% для остальных помещений.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4.4. 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 </w:t>
      </w:r>
      <w:hyperlink w:anchor="P133" w:history="1">
        <w:r>
          <w:rPr>
            <w:color w:val="0000FF"/>
          </w:rPr>
          <w:t>п. 3.1.6</w:t>
        </w:r>
      </w:hyperlink>
      <w:r>
        <w:t>.</w:t>
      </w:r>
    </w:p>
    <w:p w:rsidR="004C7D6B" w:rsidRDefault="004C7D6B">
      <w:pPr>
        <w:pStyle w:val="ConsPlusNormal"/>
        <w:jc w:val="both"/>
      </w:pPr>
      <w:r>
        <w:t xml:space="preserve">(п. 4.4 в ред. </w:t>
      </w:r>
      <w:hyperlink r:id="rId24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4.5. При совмещенном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светопроемам.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lastRenderedPageBreak/>
        <w:t xml:space="preserve">4.6. Искусственное освещение при совмещенном освещении помещений следует проектировать в соответствии с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right"/>
        <w:outlineLvl w:val="2"/>
      </w:pPr>
      <w:r>
        <w:t>Таблица 1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center"/>
      </w:pPr>
      <w:bookmarkStart w:id="8" w:name="P182"/>
      <w:bookmarkEnd w:id="8"/>
      <w:r>
        <w:t>Нормируемые показатели</w:t>
      </w:r>
    </w:p>
    <w:p w:rsidR="004C7D6B" w:rsidRDefault="004C7D6B">
      <w:pPr>
        <w:pStyle w:val="ConsPlusNormal"/>
        <w:jc w:val="center"/>
      </w:pPr>
      <w:r>
        <w:t>естественного, искусственного и совмещенного освещения</w:t>
      </w:r>
    </w:p>
    <w:p w:rsidR="004C7D6B" w:rsidRDefault="004C7D6B">
      <w:pPr>
        <w:pStyle w:val="ConsPlusNormal"/>
        <w:jc w:val="center"/>
      </w:pPr>
      <w:r>
        <w:t>помещений жилых зданий</w:t>
      </w:r>
    </w:p>
    <w:p w:rsidR="004C7D6B" w:rsidRDefault="004C7D6B">
      <w:pPr>
        <w:pStyle w:val="ConsPlusNormal"/>
      </w:pPr>
    </w:p>
    <w:p w:rsidR="004C7D6B" w:rsidRDefault="004C7D6B">
      <w:pPr>
        <w:sectPr w:rsidR="004C7D6B" w:rsidSect="008D3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155"/>
        <w:gridCol w:w="990"/>
        <w:gridCol w:w="1155"/>
        <w:gridCol w:w="990"/>
        <w:gridCol w:w="1485"/>
        <w:gridCol w:w="1815"/>
        <w:gridCol w:w="1980"/>
      </w:tblGrid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214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Рабочая поверхность и плоскость нормирования КЕО и освещенности (Г - горизонтальная, В - вертикальная) и высота плоскости над полом, м</w:t>
            </w:r>
          </w:p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Естественное освещение</w:t>
            </w:r>
          </w:p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Совмещенное освещение</w:t>
            </w:r>
          </w:p>
        </w:tc>
        <w:tc>
          <w:tcPr>
            <w:tcW w:w="5280" w:type="dxa"/>
            <w:gridSpan w:val="3"/>
            <w:vMerge w:val="restart"/>
          </w:tcPr>
          <w:p w:rsidR="004C7D6B" w:rsidRDefault="004C7D6B">
            <w:pPr>
              <w:pStyle w:val="ConsPlusNormal"/>
              <w:jc w:val="center"/>
            </w:pPr>
            <w:r>
              <w:t>Искусственное освещение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vMerge/>
          </w:tcPr>
          <w:p w:rsidR="004C7D6B" w:rsidRDefault="004C7D6B"/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КЕО е, % н</w:t>
            </w:r>
          </w:p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КЕО е, % н</w:t>
            </w:r>
          </w:p>
        </w:tc>
        <w:tc>
          <w:tcPr>
            <w:tcW w:w="5280" w:type="dxa"/>
            <w:gridSpan w:val="3"/>
            <w:vMerge/>
          </w:tcPr>
          <w:p w:rsidR="004C7D6B" w:rsidRDefault="004C7D6B"/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vMerge/>
          </w:tcPr>
          <w:p w:rsidR="004C7D6B" w:rsidRDefault="004C7D6B"/>
        </w:tc>
        <w:tc>
          <w:tcPr>
            <w:tcW w:w="1155" w:type="dxa"/>
          </w:tcPr>
          <w:p w:rsidR="004C7D6B" w:rsidRDefault="004C7D6B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both"/>
            </w:pPr>
            <w:r>
              <w:t>освещенность рабочих поверхностей, лк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both"/>
            </w:pPr>
            <w:r>
              <w:t>показатель дискомфорта, M, не более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both"/>
            </w:pPr>
            <w:r>
              <w:t>коэффициент пульсации освещенности, К, % п не более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9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1. Жилые комнаты, гостиные, спальни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150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2. Жилые комнаты общежитий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3. Кухни, кухни-столовые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150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4. Детские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200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5. Кабинеты, библиотеки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300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6. Внутриквартирные коридоры, холлы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50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7. Кладовые, подсобные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30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8. Гардеробные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75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9. Сауна, раздевалки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100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lastRenderedPageBreak/>
              <w:t>10. Бассейн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  <w:p w:rsidR="004C7D6B" w:rsidRDefault="004C7D6B">
            <w:pPr>
              <w:pStyle w:val="ConsPlusNormal"/>
              <w:jc w:val="center"/>
            </w:pPr>
            <w:r>
              <w:t>Г - поверхность воды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100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60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20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11. Тренажерный зал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150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60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20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12. Биллиардная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300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40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20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13. Ванные комнаты, уборные, санузлы, душевые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50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4520" w:type="dxa"/>
            <w:gridSpan w:val="9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Общедомовые помещения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14. Помещение консьержа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15. Лестницы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16. Поэтажные внеквартирные коридоры, вестибюли, лифтовые холлы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17. Колясочные, велосипедные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18. Тепловые пункты, насосные, электрощитовые, машинные помещения лифтов, венткамеры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19. Основные проходы технических этажей, подполий, подвалов, чердаков</w:t>
            </w:r>
          </w:p>
        </w:tc>
        <w:tc>
          <w:tcPr>
            <w:tcW w:w="2145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</w:pPr>
            <w:r>
              <w:t>20. Шахты лифтов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Пол приямка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5 </w:t>
            </w:r>
            <w:hyperlink w:anchor="P3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</w:tbl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Прочерки в таблице означают отсутствие предъявляемых требований.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9" w:name="P394"/>
      <w:bookmarkEnd w:id="9"/>
      <w:r>
        <w:t>&lt;*&gt; В жилых домах и квартирах приведенные значения освещенности, показателя дискомфорта и коэффициента пульсации являются рекомендуемыми.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10" w:name="P395"/>
      <w:bookmarkEnd w:id="10"/>
      <w:r>
        <w:t>&lt;**&gt; Норма дана для ламп накаливания.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right"/>
        <w:outlineLvl w:val="2"/>
      </w:pPr>
      <w:r>
        <w:t>Таблица 2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  <w:jc w:val="center"/>
      </w:pPr>
      <w:bookmarkStart w:id="11" w:name="P399"/>
      <w:bookmarkEnd w:id="11"/>
      <w:r>
        <w:t>Нормируемые показатели</w:t>
      </w:r>
    </w:p>
    <w:p w:rsidR="004C7D6B" w:rsidRDefault="004C7D6B">
      <w:pPr>
        <w:pStyle w:val="ConsPlusNormal"/>
        <w:jc w:val="center"/>
      </w:pPr>
      <w:r>
        <w:t>естественного, искусственного и совмещенного освещения</w:t>
      </w:r>
    </w:p>
    <w:p w:rsidR="004C7D6B" w:rsidRDefault="004C7D6B">
      <w:pPr>
        <w:pStyle w:val="ConsPlusNormal"/>
        <w:jc w:val="center"/>
      </w:pPr>
      <w:r>
        <w:t>основных помещений общественного здания, а также</w:t>
      </w:r>
    </w:p>
    <w:p w:rsidR="004C7D6B" w:rsidRDefault="004C7D6B">
      <w:pPr>
        <w:pStyle w:val="ConsPlusNormal"/>
        <w:jc w:val="center"/>
      </w:pPr>
      <w:r>
        <w:t>сопутствующих им производственных помещений</w:t>
      </w:r>
    </w:p>
    <w:p w:rsidR="004C7D6B" w:rsidRDefault="004C7D6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155"/>
        <w:gridCol w:w="990"/>
        <w:gridCol w:w="1155"/>
        <w:gridCol w:w="990"/>
        <w:gridCol w:w="990"/>
        <w:gridCol w:w="1155"/>
        <w:gridCol w:w="990"/>
        <w:gridCol w:w="1320"/>
        <w:gridCol w:w="1320"/>
      </w:tblGrid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214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Рабочая поверхность и плоскость нормирования КЕО и освещенности (Г - горизонтальная, В - вертикальная) и высота плоскости над полом, м</w:t>
            </w:r>
          </w:p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Естественное освещение</w:t>
            </w:r>
          </w:p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Совмещенное освещение</w:t>
            </w:r>
          </w:p>
        </w:tc>
        <w:tc>
          <w:tcPr>
            <w:tcW w:w="5775" w:type="dxa"/>
            <w:gridSpan w:val="5"/>
            <w:vMerge w:val="restart"/>
          </w:tcPr>
          <w:p w:rsidR="004C7D6B" w:rsidRDefault="004C7D6B">
            <w:pPr>
              <w:pStyle w:val="ConsPlusNormal"/>
              <w:jc w:val="center"/>
            </w:pPr>
            <w:r>
              <w:t>Искусственное освещение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vMerge/>
          </w:tcPr>
          <w:p w:rsidR="004C7D6B" w:rsidRDefault="004C7D6B"/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КЕО е , % н</w:t>
            </w:r>
          </w:p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center"/>
            </w:pPr>
            <w:r>
              <w:t>КЕО е , % н</w:t>
            </w:r>
          </w:p>
        </w:tc>
        <w:tc>
          <w:tcPr>
            <w:tcW w:w="5775" w:type="dxa"/>
            <w:gridSpan w:val="5"/>
            <w:vMerge/>
          </w:tcPr>
          <w:p w:rsidR="004C7D6B" w:rsidRDefault="004C7D6B"/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vMerge/>
          </w:tcPr>
          <w:p w:rsidR="004C7D6B" w:rsidRDefault="004C7D6B"/>
        </w:tc>
        <w:tc>
          <w:tcPr>
            <w:tcW w:w="115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115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3135" w:type="dxa"/>
            <w:gridSpan w:val="3"/>
          </w:tcPr>
          <w:p w:rsidR="004C7D6B" w:rsidRDefault="004C7D6B">
            <w:pPr>
              <w:pStyle w:val="ConsPlusNormal"/>
              <w:jc w:val="both"/>
            </w:pPr>
            <w:r>
              <w:t>освещенность, лк</w:t>
            </w:r>
          </w:p>
        </w:tc>
        <w:tc>
          <w:tcPr>
            <w:tcW w:w="1320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показатель дискомфорта, M, не более</w:t>
            </w:r>
          </w:p>
        </w:tc>
        <w:tc>
          <w:tcPr>
            <w:tcW w:w="1320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коэффициент пульсации освещенности, Кп, %, не более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vMerge/>
          </w:tcPr>
          <w:p w:rsidR="004C7D6B" w:rsidRDefault="004C7D6B"/>
        </w:tc>
        <w:tc>
          <w:tcPr>
            <w:tcW w:w="1155" w:type="dxa"/>
            <w:vMerge/>
          </w:tcPr>
          <w:p w:rsidR="004C7D6B" w:rsidRDefault="004C7D6B"/>
        </w:tc>
        <w:tc>
          <w:tcPr>
            <w:tcW w:w="990" w:type="dxa"/>
            <w:vMerge/>
          </w:tcPr>
          <w:p w:rsidR="004C7D6B" w:rsidRDefault="004C7D6B"/>
        </w:tc>
        <w:tc>
          <w:tcPr>
            <w:tcW w:w="1155" w:type="dxa"/>
            <w:vMerge/>
          </w:tcPr>
          <w:p w:rsidR="004C7D6B" w:rsidRDefault="004C7D6B"/>
        </w:tc>
        <w:tc>
          <w:tcPr>
            <w:tcW w:w="990" w:type="dxa"/>
            <w:vMerge/>
          </w:tcPr>
          <w:p w:rsidR="004C7D6B" w:rsidRDefault="004C7D6B"/>
        </w:tc>
        <w:tc>
          <w:tcPr>
            <w:tcW w:w="2145" w:type="dxa"/>
            <w:gridSpan w:val="2"/>
          </w:tcPr>
          <w:p w:rsidR="004C7D6B" w:rsidRDefault="004C7D6B">
            <w:pPr>
              <w:pStyle w:val="ConsPlusNormal"/>
              <w:jc w:val="both"/>
            </w:pPr>
            <w:r>
              <w:t>при комбинированном освещении</w:t>
            </w:r>
          </w:p>
        </w:tc>
        <w:tc>
          <w:tcPr>
            <w:tcW w:w="990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при общем освещении</w:t>
            </w:r>
          </w:p>
        </w:tc>
        <w:tc>
          <w:tcPr>
            <w:tcW w:w="1320" w:type="dxa"/>
            <w:vMerge/>
          </w:tcPr>
          <w:p w:rsidR="004C7D6B" w:rsidRDefault="004C7D6B"/>
        </w:tc>
        <w:tc>
          <w:tcPr>
            <w:tcW w:w="1320" w:type="dxa"/>
            <w:vMerge/>
          </w:tcPr>
          <w:p w:rsidR="004C7D6B" w:rsidRDefault="004C7D6B"/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vMerge/>
          </w:tcPr>
          <w:p w:rsidR="004C7D6B" w:rsidRDefault="004C7D6B"/>
        </w:tc>
        <w:tc>
          <w:tcPr>
            <w:tcW w:w="1155" w:type="dxa"/>
            <w:vMerge/>
          </w:tcPr>
          <w:p w:rsidR="004C7D6B" w:rsidRDefault="004C7D6B"/>
        </w:tc>
        <w:tc>
          <w:tcPr>
            <w:tcW w:w="990" w:type="dxa"/>
            <w:vMerge/>
          </w:tcPr>
          <w:p w:rsidR="004C7D6B" w:rsidRDefault="004C7D6B"/>
        </w:tc>
        <w:tc>
          <w:tcPr>
            <w:tcW w:w="1155" w:type="dxa"/>
            <w:vMerge/>
          </w:tcPr>
          <w:p w:rsidR="004C7D6B" w:rsidRDefault="004C7D6B"/>
        </w:tc>
        <w:tc>
          <w:tcPr>
            <w:tcW w:w="990" w:type="dxa"/>
            <w:vMerge/>
          </w:tcPr>
          <w:p w:rsidR="004C7D6B" w:rsidRDefault="004C7D6B"/>
        </w:tc>
        <w:tc>
          <w:tcPr>
            <w:tcW w:w="990" w:type="dxa"/>
          </w:tcPr>
          <w:p w:rsidR="004C7D6B" w:rsidRDefault="004C7D6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both"/>
            </w:pPr>
            <w:r>
              <w:t>от общего</w:t>
            </w:r>
          </w:p>
        </w:tc>
        <w:tc>
          <w:tcPr>
            <w:tcW w:w="990" w:type="dxa"/>
            <w:vMerge/>
          </w:tcPr>
          <w:p w:rsidR="004C7D6B" w:rsidRDefault="004C7D6B"/>
        </w:tc>
        <w:tc>
          <w:tcPr>
            <w:tcW w:w="1320" w:type="dxa"/>
            <w:vMerge/>
          </w:tcPr>
          <w:p w:rsidR="004C7D6B" w:rsidRDefault="004C7D6B"/>
        </w:tc>
        <w:tc>
          <w:tcPr>
            <w:tcW w:w="1320" w:type="dxa"/>
            <w:vMerge/>
          </w:tcPr>
          <w:p w:rsidR="004C7D6B" w:rsidRDefault="004C7D6B"/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11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Административные здания (министерства, ведомства, комитеты, префектуры, муниципалитеты управления, конструкторские и проектные организации, научно-исследовательские учреждения и т.п.)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1. Кабинеты, рабочие </w:t>
            </w:r>
            <w:r>
              <w:lastRenderedPageBreak/>
              <w:t>комнаты, офисы, представительства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2. Проектные залы и комнаты конструкторские, чертежные бюро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3. Машинописные бюро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4. Помещения для посетителей, экспедиции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5. Читальные залы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6. Помещения записи и регистрации читателей, тематических выставок, новых поступлений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7. Читательские каталоги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Фронт карточек:</w:t>
            </w:r>
          </w:p>
          <w:p w:rsidR="004C7D6B" w:rsidRDefault="004C7D6B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8. Лингафонные кабинеты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9. Книгохранилища, архивы, фонды открытого доступа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Стеллажи:</w:t>
            </w:r>
          </w:p>
          <w:p w:rsidR="004C7D6B" w:rsidRDefault="004C7D6B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10. Переплетно-брошюровочные помещения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11. Помещения для ксерокопирования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12. Макетные, столярные, ремонтные мастерские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15/20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13. Помещения для работы с дисплеями и видеотерминалами, залы ЭВМ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Экран монитора: В-1,2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14. Конференцзалы, залы заседаний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15. Кулуары (фойе)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16. Лаборатории органической и неорганической химии, препараторские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17. Аналитические лаборатории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18. Весовые, термостатные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19. Лаборатории научно-технические (кроме медицинских учреждений): термические, физические, спектрографические, стилометрические, фотометрические, микроскопные, рентгеновские, рентгеноструктурного анализа, механические, радиоизмерительные, электронных устройств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20. Фотокомнаты, </w:t>
            </w:r>
            <w:r>
              <w:lastRenderedPageBreak/>
              <w:t>дистилляторные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21. Архивы проб, хранение реактивов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22. Моечные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Банковские и страховые учреждения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23. Операционный зал, кредитная группа, кассовый зал, помещения пересчета денег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24. Помещения отдела инкассации, инкассаторная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25. Предкладовая, кладовая ценностей, депозитарий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26. Серверная, помещения межбанковских электронных расчетов, электронная почта, помещения аппаратуры криптозащиты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27. Помещение вводно-кабельного оборудования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28. Помещение алфавитно-цифровых печатающих устройств, кабины персонализации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29. Комната изготовления, </w:t>
            </w:r>
            <w:r>
              <w:lastRenderedPageBreak/>
              <w:t>обработки и хранения идентификационных карт, помещения процессингового центра по пластиковым карточкам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30. Помещения для обслуживания физических лиц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31. Помещение сейфовой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32. Смотровой коридор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33. Классные комнаты, кабинеты, аудитории общеобразовательных школ, школ-интернатов, средне-специальных и профессионально-технических учреждений, лаборатории, учебные кабинеты физики, химии, биологии и прочие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Рабочие столы и парты:</w:t>
            </w:r>
          </w:p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 xml:space="preserve">300 (500) </w:t>
            </w:r>
            <w:hyperlink w:anchor="P32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Середина доски:</w:t>
            </w:r>
          </w:p>
          <w:p w:rsidR="004C7D6B" w:rsidRDefault="004C7D6B">
            <w:pPr>
              <w:pStyle w:val="ConsPlusNormal"/>
              <w:jc w:val="center"/>
            </w:pPr>
            <w:r>
              <w:t xml:space="preserve">В-1,5 </w:t>
            </w:r>
            <w:hyperlink w:anchor="P32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34. Аудитории, учебные кабинеты, лаборатории в техникумах и высших учебных заведениях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35. Кабинеты информатики и вычислительной техники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Экран дисплея:</w:t>
            </w:r>
          </w:p>
          <w:p w:rsidR="004C7D6B" w:rsidRDefault="004C7D6B">
            <w:pPr>
              <w:pStyle w:val="ConsPlusNormal"/>
              <w:jc w:val="center"/>
            </w:pPr>
            <w:r>
              <w:lastRenderedPageBreak/>
              <w:t>В-1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36. Учебные кабинеты технического черчения и рисования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Рабочие, чертежные доски, рабочие столы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37. Лаборантские при учебных кабинетах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38. Мастерские по обработке металлов и древесины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Верстаки, рабочие столы, 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300 (500) </w:t>
            </w:r>
            <w:hyperlink w:anchor="P32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39. Инструментальная, комната мастера-инструктора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40. Кабинеты обслуживающих видов труда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400 (600) </w:t>
            </w:r>
            <w:hyperlink w:anchor="P32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41. Спортивные залы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В-2,0 с обеих сторон на продольной оси помещения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42. Снарядные, инвентарные, хозяйственные кладовые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43. Крытые бассейны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Г-поверхность воды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44. Актовые залы, </w:t>
            </w:r>
            <w:r>
              <w:lastRenderedPageBreak/>
              <w:t>киноаудитории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45. Эстрады актовых залов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46. Кабинеты и комнаты преподавателей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47. Рекреации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Учреждения досугового назначения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48. Залы многоцелевого назначения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49. Зрительные залы театров, концертные залы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50. Зрительные залы клубов, клуб-гостиная, помещение для досуговых занятий, собраний, фойе театров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51. Помещения игровых автоматов, настольных игр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52. Биллиардная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53. Зал компьютерных игр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Экран:</w:t>
            </w:r>
          </w:p>
          <w:p w:rsidR="004C7D6B" w:rsidRDefault="004C7D6B">
            <w:pPr>
              <w:pStyle w:val="ConsPlusNormal"/>
              <w:jc w:val="center"/>
            </w:pPr>
            <w:r>
              <w:t>В-1,2;</w:t>
            </w: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54. Видеокомплекс (видеозал, видеокафе)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55. Выставочные залы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56. Зрительные залы кинотеатров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57. Фойе кинотеатров, клубов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58. Комнаты кружков и музыкальные классы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300 (500) </w:t>
            </w:r>
            <w:hyperlink w:anchor="P32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59. Кино-, звуко- и светоаппаратные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Детские дошкольные учреждения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60. Приемные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61. Раздевальные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62. Групповые, игровые, столовые, комнаты музыкальных и гимнастических занятий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200 (400) </w:t>
            </w:r>
            <w:hyperlink w:anchor="P32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63. Спальные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75 (150) </w:t>
            </w:r>
            <w:hyperlink w:anchor="P32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64. Изоляторы, комнаты для заболевших детей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Санатории, дома отдыха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65. Палаты, спальные комнаты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lastRenderedPageBreak/>
              <w:t>Физкультурно-оздоровительные учреждения</w:t>
            </w:r>
          </w:p>
        </w:tc>
      </w:tr>
      <w:tr w:rsidR="004C7D6B">
        <w:tc>
          <w:tcPr>
            <w:tcW w:w="2805" w:type="dxa"/>
            <w:vMerge w:val="restart"/>
          </w:tcPr>
          <w:p w:rsidR="004C7D6B" w:rsidRDefault="004C7D6B">
            <w:pPr>
              <w:pStyle w:val="ConsPlusNormal"/>
              <w:jc w:val="both"/>
            </w:pPr>
            <w:r>
              <w:t>66. Залы спортивных игр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  <w:vMerge/>
          </w:tcPr>
          <w:p w:rsidR="004C7D6B" w:rsidRDefault="004C7D6B"/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В-2,0 с обеих сторон на продольной оси помещения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67. Залы аэробики, гимнастики, борьбы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68. Кегельбан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69. Зал бассейна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 - поверхность воды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Предприятия общественного питания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70. Обеденные залы ресторанов, кафе, баров, столовых буфетов, закусочных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71. Раздаточные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72. Горячие, холодные, доготовочные, заготовочные цехи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73. Моечные посуды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74. Кондитерские цехи, помещения для мучных изделий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75. Изготовление шоколада и конфет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76. Производство мороженого, напитков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77. Подготовка продуктов, упаковка готовой продукции, комплектация заказов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78. Загрузочные, кладовые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Магазины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79. Торговые залы супермаркетов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80. Торговые залы магазинов без самообслуживания: продовольственных, книжных, готового платья, белья, обуви, тканей, меховых изделий, головных уборов, парфюмерных, галантерейных, ювелирных, электро-, радиотоваров, игрушек и канцтоваров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81. Торговые залы продовольственных магазинов и магазинов самообслуживания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82. Торговые залы магазинов: посудных, мебельных, спорттоваров, </w:t>
            </w:r>
            <w:r>
              <w:lastRenderedPageBreak/>
              <w:t>стройматериалов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83. Примерочные кабины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84. Залы демонстрации новых товаров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85. Отделы заказов, бюро обслуживания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86. Помещения для подготовки товаров к продаже: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разрубочные, фасовочные, комплектовочные отдела заказов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помещения нарезки тканей, гладильные, мастерские магазинов, радио-, электротоваров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87. Помещения главных касс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88. Мастерские подгонки готового платья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89. Рекламно-декорационные мастерские, мастерские ремонта оборудования и инвентаря, помещения бракеров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lastRenderedPageBreak/>
              <w:t>Предприятия бытового обслуживания населения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90. Бани: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ожидальные-остывочные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раздевальные, моечные, душевые, парильные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в) бассейны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91. Парикмахерские: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мужской, женский залы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косметический кабинет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92. Фотографии: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прием и выдача заказов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съемочный зал фотоателье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в) фотолаборатории, помещения приготовления растворов и регенерации серебра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г) помещения для ретуши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15/20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93. Прачечные:</w:t>
            </w:r>
          </w:p>
          <w:p w:rsidR="004C7D6B" w:rsidRDefault="004C7D6B">
            <w:pPr>
              <w:pStyle w:val="ConsPlusNormal"/>
              <w:jc w:val="both"/>
            </w:pPr>
            <w:r>
              <w:t>а) прием и выдача белья: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- прием с меткой, учет, выдача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- хранение белья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стиральные отделения: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- стирка, приготовление растворов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- хранение стиральных материалов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в) сушильно-гладильные отделения: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- механические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- ручные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г) упаковка белья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д) починка белья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94. Прачечные самообслуживания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95. Ателье химчистки одежды: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прием и выдача одежды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помещения химчистки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в) выведение пятен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г) хранение химикатов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 xml:space="preserve">96. Ателье пошива и ремонта одежды и </w:t>
            </w:r>
            <w:r>
              <w:lastRenderedPageBreak/>
              <w:t>трикотажных изделий: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а) пошивочные цехи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закройные отделения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в) отделения ремонта одежды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г) отделения подготовки прикладных материалов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д) отделения ручной и машинной вязки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е) утюжные, декатировочные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97. Пункты проката: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помещения для посетителей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кладовые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98. Ремонтные мастерские: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изготовление и ремонт головных уборов, скорняжные работы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ремонт обуви, галантереи металлоизделий, изделий из пластмассы, бытовых электроприборов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 xml:space="preserve">в) ремонт часов, ювелирные </w:t>
            </w:r>
            <w:r>
              <w:lastRenderedPageBreak/>
              <w:t>и граверные работы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г) ремонт фото-, кино-, радио- и телеаппаратуры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99. Студия звукозаписи: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помещения для записи и прослушивания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фонотеки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Гостиницы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100. Бюро обслуживания, гостиные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101. Помещения дежурного обслуживающего персонала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102. Номера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Учреждения здравоохранения (больницы, поликлиники, хосписы, медицинские центры, аптеки, центры санитарно-эпидемиологической службы, станции скорой и неотложной медицинской помощи, молочные кухни)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Операционный блок, реанимационный зал, перевязочные, родовые отделения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103. Операционная, помещения гипотермии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104. Родовая, диализационная, реанимационные залы, перевязочные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105. Кабинет ангиографии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106. Предоперационная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107. Монтажные аппаратов искусственного кровообращения, искусственной почки и т.д.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108. Помещение хранения крови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109. Помещение хранения и приготовления гипса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Кабинеты врачей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110. Кабинеты хирургов, акушеров, гинекологов, травматологов, педиатров, инфекционистов, дерматологов, аллергологов, стоматологов; смотровые, приемно-смотровые боксы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111. Кабинеты врачей в амбулаторно-поликлинических учреждениях, не приведенные выше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112. Темные комнаты офтальмологов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Отделения функциональной диагностики и восстановительного лечения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113. Кабинеты функциональной диагностики, эндоскопические кабинеты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114. Фотарии, кабинеты физиотерапии, массажа, лечебной физкультуры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115. Кабинеты: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рентгено-бронхоскопии и лапароскопии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гидротерапии, лечебные ванны, душевые залы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в) трудотерапии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г) для лечения сном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116. 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Рентгеновское отделение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117. Рентгено-диагностический кабинет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118. Кабинеты флюорографии, рентгеновских снимков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119. Кабинеты для раздевания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Радиологическое отделение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120. Радиометрическая, дозиметрическая, кабинеты терапии излучениями высоких энергий, сканнерная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121. Кабина гамма-терапии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122. Конденсаторная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123. Хранилище радиоактивных веществ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124. Помещение хранения радиоактивных выделений и выдержки радиоактивных отходов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Палаты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125. Палаты: детских отделений, для новорожденных; интенсивной терапии, послеоперационные, палаты матери и ребенка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126. Прочие палаты и спальни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127. Приемные фильтры и </w:t>
            </w:r>
            <w:r>
              <w:lastRenderedPageBreak/>
              <w:t>боксы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lastRenderedPageBreak/>
              <w:t>Лаборатории медицинских учреждений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128. Помещения приема, выдачи и регистрации анализов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129. Лаборатории проведения анализов, кабинеты серологических исследований, колориметрические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130. Препараторские, лаборантские общеклинических, гематологических, биохимических, бактериологических, гистологических и цитологических лабораторий, кабинеты взятия проб, цитологических исследований, коагулографии, фотометрии весовая, термостатная, средоварная, помещение для окраски проб, центрифужная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131. Комната хранения реактивов и лаборантской посуды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132. Кабинеты с кабинами зондирования и взятия желудочного сока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133. Стеклодувная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134. Помещения зубных техников, гипсовые, полимеризационные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Аптеки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135. Площадь для посетителей в зале обслуживания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136. Рецептурный отдел, отделы ручной продажи, оптики, готовых лекарственных средств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137. Ассистентская, асептическая, аналитическая, фасовочная, заготовочная концентратов и полуфабрикатов, контрольно-маркировочная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138. Стерилизационная, моечная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139. Помещения хранения лекарственных и перевязочных средств, посуды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140. 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141. Кладовая тары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Стерилизационные помещения и дезинфекционные помещения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142. Стерилизационная-автоклавная, помещение приема и хранения материалов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143. Помещение подготовки инструментов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144. Помещение ремонта и заточки инструментов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145. Помещение дезинфекционных камер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146. Помещение для хранения дезинфекционных средств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Патолого-анатомическое отделение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147. Секционная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148. Предсекционная, фиксационная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149. Помещение для </w:t>
            </w:r>
            <w:r>
              <w:lastRenderedPageBreak/>
              <w:t>одевания трупов, траурный зал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150. Помещения хранения трупов, похоронных принадлежностей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Санитарно-эпидемиологические центры и дезинфекционные станции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151. Диспетчерские,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152. Помещение хранения биологических, лечебных, диагностических препаратов, реактивов, дезинфицирующих средств, кислот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153. Помещения хранения дезинфекционной аппаратуры, инвентаря, белья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154. Комнаты гельминтологов, этномологов, вирусологов, бактериологов, лаборантские, химические, биохимические лаборатории, </w:t>
            </w:r>
            <w:r>
              <w:lastRenderedPageBreak/>
              <w:t>серологические, боксы, препараторские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155. Радиологические, радиохимические, помещения спектроскопии и полярографии, лаборатории акустики, вибрации, электромагнитных полей, физиологии труда, средоварочные с боксами, термитные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156. Моечные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157. Помещения взятия проб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158. Боксы серологических исследований особо опасных инфекций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159. Комнаты зоопаразитологов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160. Биопробная, помещения хранения питательных сред, предбоксы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161. Помещения дезкамер, стерильные цехи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162. Помещения сжигания </w:t>
            </w:r>
            <w:r>
              <w:lastRenderedPageBreak/>
              <w:t>трупов животных и отходов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lastRenderedPageBreak/>
              <w:t>Виварий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163. Помещения для содержания животных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Станции скорой и неотложной медицинской помощи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164. Диспетчерская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165. Помещение радиопоста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166. Помещение хранения ящиков выездных бригад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Стеллажи, В-1,0</w:t>
            </w:r>
          </w:p>
        </w:tc>
        <w:tc>
          <w:tcPr>
            <w:tcW w:w="1155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167. Помещения текущего запаса медикаментов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168. Комната выездных бригад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t>Молочные кухни, раздаточные пункты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169. Помещения фильтрации и разлива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170. Остывочная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171. Помещения приготовления и фасовки продуктов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172. Прием и хранение посуды, раздаточная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4"/>
            </w:pPr>
            <w:r>
              <w:lastRenderedPageBreak/>
              <w:t>Прочие помещения лечебных учреждений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173. Процедурная, манипуляционная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174. Кабинеты, посты медицинских сестер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175. Комнаты дневного пребывания, бесед с врачом, кормления детей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176. Аппаратная (пульт управления) рентгеновских, радиологических и прочих отделений, помещения мытья, стерилизации, сортировки и хранения, бельевые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177. Регистратура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178. Коридоры медицинских учреждений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179. Помещения и места хранения переносной аппаратуры, каталог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180. Веранды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Вокзалы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181. Залы ожидания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 xml:space="preserve">182. Операционные, </w:t>
            </w:r>
            <w:r>
              <w:lastRenderedPageBreak/>
              <w:t>кассовые залы, билетные багажные кассы, отделение связи, операторская, диспетчерская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183. Вычислительный центр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10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184. Распределительные залы, вестибюли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185. Комнаты матери и ребенка, длительного пребывания пассажиров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</w:tr>
      <w:tr w:rsidR="004C7D6B">
        <w:tc>
          <w:tcPr>
            <w:tcW w:w="15015" w:type="dxa"/>
            <w:gridSpan w:val="11"/>
          </w:tcPr>
          <w:p w:rsidR="004C7D6B" w:rsidRDefault="004C7D6B">
            <w:pPr>
              <w:pStyle w:val="ConsPlusNormal"/>
              <w:jc w:val="center"/>
              <w:outlineLvl w:val="3"/>
            </w:pPr>
            <w:r>
              <w:t>Прочие вспомогательные здания и помещения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186. Санитарно-бытовые помещения:</w:t>
            </w:r>
          </w:p>
        </w:tc>
        <w:tc>
          <w:tcPr>
            <w:tcW w:w="214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умывальные, уборные, курительные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душевые, гардеробные, помещения сушки, обеспыливания и обеззараживания одежды и обуви, помещения обогревания работающих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187. Вестибюли и гардеробные уличной одежды: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 xml:space="preserve">а) в вузах, школах, общежитиях, гостиницах, при входах в крупные </w:t>
            </w:r>
            <w:r>
              <w:lastRenderedPageBreak/>
              <w:t>общественные здания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lastRenderedPageBreak/>
              <w:t>б) в прочих общественных зданиях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188. Лестницы: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главные лестничные клетки, тамбуры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Площадки, пол, ступени, 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остальные лестничные клетки, тамбуры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Площадки, пол, ступени, Г-0,0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189. Лифтовые холлы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190. Коридоры и проходы: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C7D6B" w:rsidRDefault="004C7D6B">
            <w:pPr>
              <w:pStyle w:val="ConsPlusNormal"/>
            </w:pP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а) главные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both"/>
            </w:pPr>
            <w:r>
              <w:t>б) остальные коридоры</w:t>
            </w:r>
          </w:p>
        </w:tc>
        <w:tc>
          <w:tcPr>
            <w:tcW w:w="214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191. Машинные отделения лифтов, помещения фреоновых установок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805" w:type="dxa"/>
          </w:tcPr>
          <w:p w:rsidR="004C7D6B" w:rsidRDefault="004C7D6B">
            <w:pPr>
              <w:pStyle w:val="ConsPlusNormal"/>
              <w:jc w:val="both"/>
            </w:pPr>
            <w:r>
              <w:t>192. Чердаки</w:t>
            </w:r>
          </w:p>
        </w:tc>
        <w:tc>
          <w:tcPr>
            <w:tcW w:w="2145" w:type="dxa"/>
          </w:tcPr>
          <w:p w:rsidR="004C7D6B" w:rsidRDefault="004C7D6B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4C7D6B" w:rsidRDefault="004C7D6B">
            <w:pPr>
              <w:pStyle w:val="ConsPlusNormal"/>
              <w:jc w:val="center"/>
            </w:pPr>
            <w:r>
              <w:t xml:space="preserve">5 </w:t>
            </w:r>
            <w:hyperlink w:anchor="P322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</w:tbl>
    <w:p w:rsidR="004C7D6B" w:rsidRDefault="004C7D6B">
      <w:pPr>
        <w:sectPr w:rsidR="004C7D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</w:pPr>
      <w:r>
        <w:t>--------------------------------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12" w:name="P3224"/>
      <w:bookmarkEnd w:id="12"/>
      <w:r>
        <w:t>&lt;*&gt; Меловые доски следует применять только зеленого и светло-зеленого цвета.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13" w:name="P3225"/>
      <w:bookmarkEnd w:id="13"/>
      <w:r>
        <w:t>&lt;**&gt; Оптимальный уровень освещенности.</w:t>
      </w:r>
    </w:p>
    <w:p w:rsidR="004C7D6B" w:rsidRDefault="004C7D6B">
      <w:pPr>
        <w:pStyle w:val="ConsPlusNormal"/>
        <w:spacing w:before="220"/>
        <w:ind w:firstLine="540"/>
        <w:jc w:val="both"/>
      </w:pPr>
      <w:bookmarkStart w:id="14" w:name="P3226"/>
      <w:bookmarkEnd w:id="14"/>
      <w:r>
        <w:t>&lt;***&gt; Освещенность дана для ламп накаливания.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Прочерки в таблице означают отсутствие предъявляемых требований.</w:t>
      </w:r>
    </w:p>
    <w:p w:rsidR="004C7D6B" w:rsidRDefault="004C7D6B">
      <w:pPr>
        <w:pStyle w:val="ConsPlusNormal"/>
      </w:pPr>
    </w:p>
    <w:p w:rsidR="004C7D6B" w:rsidRDefault="004C7D6B">
      <w:pPr>
        <w:pStyle w:val="ConsPlusNormal"/>
      </w:pP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7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6B" w:rsidRDefault="004C7D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7D6B" w:rsidRDefault="004C7D6B">
            <w:pPr>
              <w:pStyle w:val="ConsPlusNormal"/>
              <w:jc w:val="both"/>
            </w:pPr>
            <w:r>
              <w:rPr>
                <w:color w:val="392C69"/>
              </w:rPr>
              <w:t>Приложение 1 на регистрацию в Минюст России не представлялось.</w:t>
            </w:r>
          </w:p>
        </w:tc>
      </w:tr>
    </w:tbl>
    <w:p w:rsidR="004C7D6B" w:rsidRDefault="004C7D6B">
      <w:pPr>
        <w:pStyle w:val="ConsPlusNormal"/>
        <w:spacing w:before="280"/>
        <w:jc w:val="right"/>
        <w:outlineLvl w:val="1"/>
      </w:pPr>
      <w:r>
        <w:t>Приложение 1</w:t>
      </w:r>
    </w:p>
    <w:p w:rsidR="004C7D6B" w:rsidRDefault="004C7D6B">
      <w:pPr>
        <w:pStyle w:val="ConsPlusNormal"/>
        <w:jc w:val="right"/>
      </w:pPr>
    </w:p>
    <w:p w:rsidR="004C7D6B" w:rsidRDefault="004C7D6B">
      <w:pPr>
        <w:pStyle w:val="ConsPlusNormal"/>
        <w:jc w:val="right"/>
      </w:pPr>
      <w:r>
        <w:t>(справочное)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jc w:val="center"/>
      </w:pPr>
      <w:r>
        <w:t>ТЕРМИНЫ И ОПРЕДЕЛЕНИЯ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  <w:r>
        <w:t>Боковое естественное освещение - естественное освещение помещения через световые проемы в наружных стенах.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Одностороннее боковое естественное освещение - естественное освещение помещения за счет светопроемов, расположенных в одной стене.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Двухстороннее боковое естественное освещение - естественное освещение помещения за счет светопроемов, расположенных в плоскости двух стен.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Верхнее естественное освещение - естественное освещение помещения через фонари, световые проемы в стенах в местах перепада высот здания.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Естественное освещение - освещение помещений светом неба (прямым или отраженным), проникающим через световые проемы в наружных ограждающих конструкциях.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Комбинированное искусственное освещение помещений - освещение, при котором к общему освещению добавляется местное.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Комбинированное естественное освещение помещений - сочетание верхнего и бокового естественного освещения.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Контраст объекта различения с фоном К - отношение абсолютной величины разности между яркостью объекта и фона к яркости фона.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Коэффициент естественной освещенности (КЕО) - отношение естественной освещенности, создаваемой в некоторой точке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Коэффициент пульсации освещенности К, % - критерий оценки относительной глубины </w:t>
      </w:r>
      <w:r>
        <w:lastRenderedPageBreak/>
        <w:t>колебаний освещенности в результате изменения во времени светового потока газоразрядных ламп при питании их переменным током, выражающийся формулой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jc w:val="center"/>
      </w:pPr>
      <w:r w:rsidRPr="00E10746">
        <w:rPr>
          <w:position w:val="-11"/>
        </w:rPr>
        <w:pict>
          <v:shape id="_x0000_i1025" style="width:167.25pt;height:22.5pt" coordsize="" o:spt="100" adj="0,,0" path="" filled="f" stroked="f">
            <v:stroke joinstyle="miter"/>
            <v:imagedata r:id="rId25" o:title="base_1_99288_32768"/>
            <v:formulas/>
            <v:path o:connecttype="segments"/>
          </v:shape>
        </w:pict>
      </w:r>
      <w:r>
        <w:t>, где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  <w:r w:rsidRPr="00E10746">
        <w:rPr>
          <w:position w:val="-8"/>
        </w:rPr>
        <w:pict>
          <v:shape id="_x0000_i1026" style="width:30pt;height:19.5pt" coordsize="" o:spt="100" adj="0,,0" path="" filled="f" stroked="f">
            <v:stroke joinstyle="miter"/>
            <v:imagedata r:id="rId26" o:title="base_1_99288_32769"/>
            <v:formulas/>
            <v:path o:connecttype="segments"/>
          </v:shape>
        </w:pict>
      </w:r>
      <w:r>
        <w:t xml:space="preserve"> и </w:t>
      </w:r>
      <w:r w:rsidRPr="00E10746">
        <w:rPr>
          <w:position w:val="-8"/>
        </w:rPr>
        <w:pict>
          <v:shape id="_x0000_i1027" style="width:26.25pt;height:19.5pt" coordsize="" o:spt="100" adj="0,,0" path="" filled="f" stroked="f">
            <v:stroke joinstyle="miter"/>
            <v:imagedata r:id="rId27" o:title="base_1_99288_32770"/>
            <v:formulas/>
            <v:path o:connecttype="segments"/>
          </v:shape>
        </w:pict>
      </w:r>
      <w:r>
        <w:t xml:space="preserve"> - соответственно максимальное и минимальное значения освещенности за период ее колебания, лк;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Еср - среднее значение освещенности за тот же период, лк.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Местное освещение - освещение, дополнительное к общему, создаваемое светильниками, концентрирующими световой поток непосредственно на рабочих местах.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Наружное архитектурное освещение - искусственное освещение фасадов зданий и сооружений, произведений монументального искусства и элементов городского ландшафта для обеспечения их художественной выразительности, отвечающее требованиям экологии зрительного восприятия и социально-экономической эффективности.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Общее освещение - освещение,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Показатель дискомфорта М - критерий оценки дискомфортной блескости, вызывающей неприятные ощущения при неравномерном распределении яркостей в поле зрения, выражающийся формулой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jc w:val="center"/>
      </w:pPr>
      <w:r w:rsidRPr="00E10746">
        <w:rPr>
          <w:position w:val="-12"/>
        </w:rPr>
        <w:pict>
          <v:shape id="_x0000_i1028" style="width:147.75pt;height:24pt" coordsize="" o:spt="100" adj="0,,0" path="" filled="f" stroked="f">
            <v:stroke joinstyle="miter"/>
            <v:imagedata r:id="rId28" o:title="base_1_99288_32771"/>
            <v:formulas/>
            <v:path o:connecttype="segments"/>
          </v:shape>
        </w:pict>
      </w:r>
      <w:r>
        <w:t>, где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  <w:r w:rsidRPr="00E10746">
        <w:rPr>
          <w:position w:val="-8"/>
        </w:rPr>
        <w:pict>
          <v:shape id="_x0000_i1029" style="width:15.75pt;height:19.5pt" coordsize="" o:spt="100" adj="0,,0" path="" filled="f" stroked="f">
            <v:stroke joinstyle="miter"/>
            <v:imagedata r:id="rId29" o:title="base_1_99288_32772"/>
            <v:formulas/>
            <v:path o:connecttype="segments"/>
          </v:shape>
        </w:pict>
      </w:r>
      <w:r>
        <w:t xml:space="preserve"> - яркость блеского источника, кд/м2;</w:t>
      </w:r>
    </w:p>
    <w:p w:rsidR="004C7D6B" w:rsidRDefault="004C7D6B">
      <w:pPr>
        <w:pStyle w:val="ConsPlusNormal"/>
        <w:spacing w:before="220"/>
        <w:ind w:firstLine="540"/>
        <w:jc w:val="both"/>
      </w:pPr>
      <w:r w:rsidRPr="00E10746">
        <w:rPr>
          <w:position w:val="-1"/>
        </w:rPr>
        <w:pict>
          <v:shape id="_x0000_i1030" style="width:13.5pt;height:12pt" coordsize="" o:spt="100" adj="0,,0" path="" filled="f" stroked="f">
            <v:stroke joinstyle="miter"/>
            <v:imagedata r:id="rId30" o:title="base_1_99288_32773"/>
            <v:formulas/>
            <v:path o:connecttype="segments"/>
          </v:shape>
        </w:pict>
      </w:r>
      <w:r>
        <w:t xml:space="preserve"> - угловой размер блеского источника, стер;</w:t>
      </w:r>
    </w:p>
    <w:p w:rsidR="004C7D6B" w:rsidRDefault="004C7D6B">
      <w:pPr>
        <w:pStyle w:val="ConsPlusNormal"/>
        <w:spacing w:before="220"/>
        <w:ind w:firstLine="540"/>
        <w:jc w:val="both"/>
      </w:pPr>
      <w:r w:rsidRPr="00E10746">
        <w:rPr>
          <w:position w:val="-3"/>
        </w:rPr>
        <w:pict>
          <v:shape id="_x0000_i1031" style="width:12pt;height:14.25pt" coordsize="" o:spt="100" adj="0,,0" path="" filled="f" stroked="f">
            <v:stroke joinstyle="miter"/>
            <v:imagedata r:id="rId31" o:title="base_1_99288_32774"/>
            <v:formulas/>
            <v:path o:connecttype="segments"/>
          </v:shape>
        </w:pict>
      </w:r>
      <w:r>
        <w:t xml:space="preserve"> - индекс позиции блеского источника относительно линии зрения;</w:t>
      </w:r>
    </w:p>
    <w:p w:rsidR="004C7D6B" w:rsidRDefault="004C7D6B">
      <w:pPr>
        <w:pStyle w:val="ConsPlusNormal"/>
        <w:spacing w:before="220"/>
        <w:ind w:firstLine="540"/>
        <w:jc w:val="both"/>
      </w:pPr>
      <w:r w:rsidRPr="00E10746">
        <w:rPr>
          <w:position w:val="-8"/>
        </w:rPr>
        <w:pict>
          <v:shape id="_x0000_i1032" style="width:19.5pt;height:19.5pt" coordsize="" o:spt="100" adj="0,,0" path="" filled="f" stroked="f">
            <v:stroke joinstyle="miter"/>
            <v:imagedata r:id="rId32" o:title="base_1_99288_32775"/>
            <v:formulas/>
            <v:path o:connecttype="segments"/>
          </v:shape>
        </w:pict>
      </w:r>
      <w:r>
        <w:t xml:space="preserve"> - яркость адаптации, кд/м2.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Помещения без естественного света - помещения, в которых коэффициент естественной освещенности (КЕО) в точке нормирования ниже 0,1.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Помещения с недостаточным естественным светом - помещения, в которых коэффициент естественной освещенности в точке нормирования ниже нормированного значения для естественного освещения.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Рабочая поверхность - поверхность, на которой производится работа и на которой нормируется или измеряется освещенность.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Совмещенное освещение - освещение, при котором одновременно применяется естественное и искусственное освещение в течение полного рабочего дня.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Средняя яркость дорожной поверхности - средневзвешенная по площади яркость сухих дорожных покрытий в направлении глаз наблюдателя, находящегося на оси движения транспорта.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 xml:space="preserve">Условная рабочая поверхность - условно принятая горизонтальная поверхность, </w:t>
      </w:r>
      <w:r>
        <w:lastRenderedPageBreak/>
        <w:t>расположенная на высоте 0,8 м от пола.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Характерный разрез помещения -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4C7D6B" w:rsidRDefault="004C7D6B">
      <w:pPr>
        <w:pStyle w:val="ConsPlusNormal"/>
        <w:spacing w:before="220"/>
        <w:ind w:firstLine="540"/>
        <w:jc w:val="both"/>
      </w:pPr>
      <w:r>
        <w:t>Цветопередача -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7D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7D6B" w:rsidRDefault="004C7D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7D6B" w:rsidRDefault="004C7D6B">
            <w:pPr>
              <w:pStyle w:val="ConsPlusNormal"/>
              <w:jc w:val="both"/>
            </w:pPr>
            <w:r>
              <w:rPr>
                <w:color w:val="392C69"/>
              </w:rPr>
              <w:t>Приложение 2 на регистрацию в Минюст России не представлялось.</w:t>
            </w:r>
          </w:p>
        </w:tc>
      </w:tr>
    </w:tbl>
    <w:p w:rsidR="004C7D6B" w:rsidRDefault="004C7D6B">
      <w:pPr>
        <w:pStyle w:val="ConsPlusNormal"/>
        <w:spacing w:before="280"/>
        <w:jc w:val="right"/>
        <w:outlineLvl w:val="1"/>
      </w:pPr>
      <w:r>
        <w:t>Приложение 2</w:t>
      </w:r>
    </w:p>
    <w:p w:rsidR="004C7D6B" w:rsidRDefault="004C7D6B">
      <w:pPr>
        <w:pStyle w:val="ConsPlusNormal"/>
        <w:jc w:val="right"/>
      </w:pPr>
    </w:p>
    <w:p w:rsidR="004C7D6B" w:rsidRDefault="004C7D6B">
      <w:pPr>
        <w:pStyle w:val="ConsPlusNormal"/>
        <w:jc w:val="right"/>
      </w:pPr>
      <w:r>
        <w:t>(справочное)</w:t>
      </w: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jc w:val="center"/>
      </w:pPr>
      <w:r>
        <w:t>ВЗАИМОСВЯЗЬ</w:t>
      </w:r>
    </w:p>
    <w:p w:rsidR="004C7D6B" w:rsidRDefault="004C7D6B">
      <w:pPr>
        <w:pStyle w:val="ConsPlusNormal"/>
        <w:jc w:val="center"/>
      </w:pPr>
      <w:r>
        <w:t>НОРМИРУЕМЫХ ПАРАМЕТРОВ ЕСТЕСТВЕННОГО И ИСКУССТВЕННОГО</w:t>
      </w:r>
    </w:p>
    <w:p w:rsidR="004C7D6B" w:rsidRDefault="004C7D6B">
      <w:pPr>
        <w:pStyle w:val="ConsPlusNormal"/>
        <w:jc w:val="center"/>
      </w:pPr>
      <w:r>
        <w:t>ОСВЕЩЕНИЯ С ХАРАКТЕРИСТИКАМИ ЗРИТЕЛЬНЫХ РАБОТ В ЖИЛЫХ</w:t>
      </w:r>
    </w:p>
    <w:p w:rsidR="004C7D6B" w:rsidRDefault="004C7D6B">
      <w:pPr>
        <w:pStyle w:val="ConsPlusNormal"/>
        <w:jc w:val="center"/>
      </w:pPr>
      <w:r>
        <w:t>И ОБЩЕСТВЕННЫХ ПОМЕЩЕНИЯХ</w:t>
      </w:r>
    </w:p>
    <w:p w:rsidR="004C7D6B" w:rsidRDefault="004C7D6B">
      <w:pPr>
        <w:pStyle w:val="ConsPlusNormal"/>
        <w:jc w:val="right"/>
      </w:pPr>
    </w:p>
    <w:p w:rsidR="004C7D6B" w:rsidRDefault="004C7D6B">
      <w:pPr>
        <w:sectPr w:rsidR="004C7D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722"/>
        <w:gridCol w:w="1200"/>
        <w:gridCol w:w="1080"/>
        <w:gridCol w:w="1680"/>
        <w:gridCol w:w="2160"/>
        <w:gridCol w:w="1560"/>
        <w:gridCol w:w="1440"/>
      </w:tblGrid>
      <w:tr w:rsidR="004C7D6B">
        <w:tc>
          <w:tcPr>
            <w:tcW w:w="2178" w:type="dxa"/>
          </w:tcPr>
          <w:p w:rsidR="004C7D6B" w:rsidRDefault="004C7D6B">
            <w:pPr>
              <w:pStyle w:val="ConsPlusNormal"/>
              <w:jc w:val="center"/>
            </w:pPr>
            <w:r>
              <w:lastRenderedPageBreak/>
              <w:t>Характеристика зрительной работы</w:t>
            </w:r>
          </w:p>
        </w:tc>
        <w:tc>
          <w:tcPr>
            <w:tcW w:w="1722" w:type="dxa"/>
          </w:tcPr>
          <w:p w:rsidR="004C7D6B" w:rsidRDefault="004C7D6B">
            <w:pPr>
              <w:pStyle w:val="ConsPlusNormal"/>
              <w:jc w:val="center"/>
            </w:pPr>
            <w:r>
              <w:t>Наименьший или эквивалентный размер объекта различения, мм</w:t>
            </w:r>
          </w:p>
        </w:tc>
        <w:tc>
          <w:tcPr>
            <w:tcW w:w="1200" w:type="dxa"/>
          </w:tcPr>
          <w:p w:rsidR="004C7D6B" w:rsidRDefault="004C7D6B">
            <w:pPr>
              <w:pStyle w:val="ConsPlusNormal"/>
              <w:jc w:val="center"/>
            </w:pPr>
            <w:r>
              <w:t>Разряд зрительной работы</w:t>
            </w:r>
          </w:p>
        </w:tc>
        <w:tc>
          <w:tcPr>
            <w:tcW w:w="1080" w:type="dxa"/>
          </w:tcPr>
          <w:p w:rsidR="004C7D6B" w:rsidRDefault="004C7D6B">
            <w:pPr>
              <w:pStyle w:val="ConsPlusNormal"/>
              <w:jc w:val="center"/>
            </w:pPr>
            <w:r>
              <w:t>Подразряд зрительной работы</w:t>
            </w:r>
          </w:p>
        </w:tc>
        <w:tc>
          <w:tcPr>
            <w:tcW w:w="1680" w:type="dxa"/>
          </w:tcPr>
          <w:p w:rsidR="004C7D6B" w:rsidRDefault="004C7D6B">
            <w:pPr>
              <w:pStyle w:val="ConsPlusNormal"/>
              <w:jc w:val="center"/>
            </w:pPr>
            <w:r>
              <w:t>Относительная продолжительность зрительной работы, %</w:t>
            </w:r>
          </w:p>
        </w:tc>
        <w:tc>
          <w:tcPr>
            <w:tcW w:w="2160" w:type="dxa"/>
          </w:tcPr>
          <w:p w:rsidR="004C7D6B" w:rsidRDefault="004C7D6B">
            <w:pPr>
              <w:pStyle w:val="ConsPlusNormal"/>
              <w:jc w:val="center"/>
            </w:pPr>
            <w:r>
              <w:t>Освещенность на рабочей поверхности от системы общего искусственного освещения, лк</w:t>
            </w:r>
          </w:p>
        </w:tc>
        <w:tc>
          <w:tcPr>
            <w:tcW w:w="1560" w:type="dxa"/>
          </w:tcPr>
          <w:p w:rsidR="004C7D6B" w:rsidRDefault="004C7D6B">
            <w:pPr>
              <w:pStyle w:val="ConsPlusNormal"/>
              <w:jc w:val="center"/>
            </w:pPr>
            <w:r>
              <w:t>Средний КЕО при верхнем или верхнем и боковом освещении</w:t>
            </w:r>
          </w:p>
        </w:tc>
        <w:tc>
          <w:tcPr>
            <w:tcW w:w="1440" w:type="dxa"/>
          </w:tcPr>
          <w:p w:rsidR="004C7D6B" w:rsidRDefault="004C7D6B">
            <w:pPr>
              <w:pStyle w:val="ConsPlusNormal"/>
              <w:jc w:val="center"/>
            </w:pPr>
            <w:r>
              <w:t>Минимальный КЕО при боковом освещении</w:t>
            </w:r>
          </w:p>
        </w:tc>
      </w:tr>
      <w:tr w:rsidR="004C7D6B">
        <w:tc>
          <w:tcPr>
            <w:tcW w:w="2178" w:type="dxa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4C7D6B" w:rsidRDefault="004C7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C7D6B" w:rsidRDefault="004C7D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4C7D6B" w:rsidRDefault="004C7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4C7D6B" w:rsidRDefault="004C7D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C7D6B" w:rsidRDefault="004C7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4C7D6B" w:rsidRDefault="004C7D6B">
            <w:pPr>
              <w:pStyle w:val="ConsPlusNormal"/>
              <w:jc w:val="center"/>
            </w:pPr>
            <w:r>
              <w:t>8</w:t>
            </w:r>
          </w:p>
        </w:tc>
      </w:tr>
      <w:tr w:rsidR="004C7D6B">
        <w:tc>
          <w:tcPr>
            <w:tcW w:w="13020" w:type="dxa"/>
            <w:gridSpan w:val="8"/>
          </w:tcPr>
          <w:p w:rsidR="004C7D6B" w:rsidRDefault="004C7D6B">
            <w:pPr>
              <w:pStyle w:val="ConsPlusNormal"/>
              <w:jc w:val="center"/>
              <w:outlineLvl w:val="2"/>
            </w:pPr>
            <w:r>
              <w:t>Различение объектов при фиксированной линии зрения</w:t>
            </w:r>
          </w:p>
        </w:tc>
      </w:tr>
      <w:tr w:rsidR="004C7D6B">
        <w:tc>
          <w:tcPr>
            <w:tcW w:w="2178" w:type="dxa"/>
            <w:vMerge w:val="restart"/>
            <w:vAlign w:val="center"/>
          </w:tcPr>
          <w:p w:rsidR="004C7D6B" w:rsidRDefault="004C7D6B">
            <w:pPr>
              <w:pStyle w:val="ConsPlusNormal"/>
            </w:pPr>
            <w:r>
              <w:t>Очень высокой точности</w:t>
            </w:r>
          </w:p>
        </w:tc>
        <w:tc>
          <w:tcPr>
            <w:tcW w:w="1722" w:type="dxa"/>
            <w:vMerge w:val="restart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0,1 - 0,3</w:t>
            </w:r>
          </w:p>
        </w:tc>
        <w:tc>
          <w:tcPr>
            <w:tcW w:w="1200" w:type="dxa"/>
            <w:vMerge w:val="restart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 w:rsidRPr="00E10746">
              <w:rPr>
                <w:position w:val="-2"/>
              </w:rPr>
              <w:pict>
                <v:shape id="_x0000_i1033" style="width:10.5pt;height:13.5pt" coordsize="" o:spt="100" adj="0,,0" path="" filled="f" stroked="f">
                  <v:stroke joinstyle="miter"/>
                  <v:imagedata r:id="rId33" o:title="base_1_99288_32776"/>
                  <v:formulas/>
                  <v:path o:connecttype="segments"/>
                </v:shape>
              </w:pict>
            </w:r>
            <w:r>
              <w:t xml:space="preserve"> 70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1,5</w:t>
            </w:r>
          </w:p>
        </w:tc>
      </w:tr>
      <w:tr w:rsidR="004C7D6B">
        <w:tc>
          <w:tcPr>
            <w:tcW w:w="2178" w:type="dxa"/>
            <w:vMerge/>
          </w:tcPr>
          <w:p w:rsidR="004C7D6B" w:rsidRDefault="004C7D6B"/>
        </w:tc>
        <w:tc>
          <w:tcPr>
            <w:tcW w:w="1722" w:type="dxa"/>
            <w:vMerge/>
          </w:tcPr>
          <w:p w:rsidR="004C7D6B" w:rsidRDefault="004C7D6B"/>
        </w:tc>
        <w:tc>
          <w:tcPr>
            <w:tcW w:w="1200" w:type="dxa"/>
            <w:vMerge/>
          </w:tcPr>
          <w:p w:rsidR="004C7D6B" w:rsidRDefault="004C7D6B"/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&lt; 70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</w:tr>
      <w:tr w:rsidR="004C7D6B">
        <w:tc>
          <w:tcPr>
            <w:tcW w:w="2178" w:type="dxa"/>
            <w:vMerge w:val="restart"/>
            <w:vAlign w:val="center"/>
          </w:tcPr>
          <w:p w:rsidR="004C7D6B" w:rsidRDefault="004C7D6B">
            <w:pPr>
              <w:pStyle w:val="ConsPlusNormal"/>
            </w:pPr>
            <w:r>
              <w:t>Высокой точности</w:t>
            </w:r>
          </w:p>
        </w:tc>
        <w:tc>
          <w:tcPr>
            <w:tcW w:w="1722" w:type="dxa"/>
            <w:vMerge w:val="restart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0,3 - 0,5</w:t>
            </w:r>
          </w:p>
        </w:tc>
        <w:tc>
          <w:tcPr>
            <w:tcW w:w="1200" w:type="dxa"/>
            <w:vMerge w:val="restart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 w:rsidRPr="00E10746">
              <w:rPr>
                <w:position w:val="-2"/>
              </w:rPr>
              <w:pict>
                <v:shape id="_x0000_i1034" style="width:10.5pt;height:13.5pt" coordsize="" o:spt="100" adj="0,,0" path="" filled="f" stroked="f">
                  <v:stroke joinstyle="miter"/>
                  <v:imagedata r:id="rId33" o:title="base_1_99288_32777"/>
                  <v:formulas/>
                  <v:path o:connecttype="segments"/>
                </v:shape>
              </w:pict>
            </w:r>
            <w:r>
              <w:t xml:space="preserve"> 70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1,2</w:t>
            </w:r>
          </w:p>
        </w:tc>
      </w:tr>
      <w:tr w:rsidR="004C7D6B">
        <w:tc>
          <w:tcPr>
            <w:tcW w:w="2178" w:type="dxa"/>
            <w:vMerge/>
          </w:tcPr>
          <w:p w:rsidR="004C7D6B" w:rsidRDefault="004C7D6B"/>
        </w:tc>
        <w:tc>
          <w:tcPr>
            <w:tcW w:w="1722" w:type="dxa"/>
            <w:vMerge/>
          </w:tcPr>
          <w:p w:rsidR="004C7D6B" w:rsidRDefault="004C7D6B"/>
        </w:tc>
        <w:tc>
          <w:tcPr>
            <w:tcW w:w="1200" w:type="dxa"/>
            <w:vMerge/>
          </w:tcPr>
          <w:p w:rsidR="004C7D6B" w:rsidRDefault="004C7D6B"/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&lt; 70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</w:tr>
      <w:tr w:rsidR="004C7D6B">
        <w:tc>
          <w:tcPr>
            <w:tcW w:w="2178" w:type="dxa"/>
            <w:vMerge w:val="restart"/>
            <w:vAlign w:val="center"/>
          </w:tcPr>
          <w:p w:rsidR="004C7D6B" w:rsidRDefault="004C7D6B">
            <w:pPr>
              <w:pStyle w:val="ConsPlusNormal"/>
            </w:pPr>
            <w:r>
              <w:t>Средней точности</w:t>
            </w:r>
          </w:p>
        </w:tc>
        <w:tc>
          <w:tcPr>
            <w:tcW w:w="1722" w:type="dxa"/>
            <w:vMerge w:val="restart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&gt; 0,5</w:t>
            </w:r>
          </w:p>
        </w:tc>
        <w:tc>
          <w:tcPr>
            <w:tcW w:w="1200" w:type="dxa"/>
            <w:vMerge w:val="restart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 w:rsidRPr="00E10746">
              <w:rPr>
                <w:position w:val="-2"/>
              </w:rPr>
              <w:pict>
                <v:shape id="_x0000_i1035" style="width:10.5pt;height:13.5pt" coordsize="" o:spt="100" adj="0,,0" path="" filled="f" stroked="f">
                  <v:stroke joinstyle="miter"/>
                  <v:imagedata r:id="rId33" o:title="base_1_99288_32778"/>
                  <v:formulas/>
                  <v:path o:connecttype="segments"/>
                </v:shape>
              </w:pict>
            </w:r>
            <w:r>
              <w:t xml:space="preserve"> 70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</w:tr>
      <w:tr w:rsidR="004C7D6B">
        <w:tc>
          <w:tcPr>
            <w:tcW w:w="2178" w:type="dxa"/>
            <w:vMerge/>
          </w:tcPr>
          <w:p w:rsidR="004C7D6B" w:rsidRDefault="004C7D6B"/>
        </w:tc>
        <w:tc>
          <w:tcPr>
            <w:tcW w:w="1722" w:type="dxa"/>
            <w:vMerge/>
          </w:tcPr>
          <w:p w:rsidR="004C7D6B" w:rsidRDefault="004C7D6B"/>
        </w:tc>
        <w:tc>
          <w:tcPr>
            <w:tcW w:w="1200" w:type="dxa"/>
            <w:vMerge/>
          </w:tcPr>
          <w:p w:rsidR="004C7D6B" w:rsidRDefault="004C7D6B"/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&lt; 70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</w:tr>
      <w:tr w:rsidR="004C7D6B">
        <w:tc>
          <w:tcPr>
            <w:tcW w:w="13020" w:type="dxa"/>
            <w:gridSpan w:val="8"/>
            <w:vAlign w:val="center"/>
          </w:tcPr>
          <w:p w:rsidR="004C7D6B" w:rsidRDefault="004C7D6B">
            <w:pPr>
              <w:pStyle w:val="ConsPlusNormal"/>
              <w:jc w:val="center"/>
              <w:outlineLvl w:val="2"/>
            </w:pPr>
            <w:r>
              <w:t>Обзор окружающего пространства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Высокая насыщенность помещения светом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1,0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Средняя насыщенность помещений светом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0,7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Низкая насыщенность помещения светом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0,5</w:t>
            </w:r>
          </w:p>
        </w:tc>
      </w:tr>
      <w:tr w:rsidR="004C7D6B">
        <w:tc>
          <w:tcPr>
            <w:tcW w:w="13020" w:type="dxa"/>
            <w:gridSpan w:val="8"/>
            <w:vAlign w:val="center"/>
          </w:tcPr>
          <w:p w:rsidR="004C7D6B" w:rsidRDefault="004C7D6B">
            <w:pPr>
              <w:pStyle w:val="ConsPlusNormal"/>
              <w:jc w:val="center"/>
              <w:outlineLvl w:val="2"/>
            </w:pPr>
            <w:r>
              <w:lastRenderedPageBreak/>
              <w:t>Общая ориентировка в пространстве интерьера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Большое скопление людей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Малое скопление людей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13020" w:type="dxa"/>
            <w:gridSpan w:val="8"/>
            <w:vAlign w:val="center"/>
          </w:tcPr>
          <w:p w:rsidR="004C7D6B" w:rsidRDefault="004C7D6B">
            <w:pPr>
              <w:pStyle w:val="ConsPlusNormal"/>
              <w:jc w:val="center"/>
              <w:outlineLvl w:val="2"/>
            </w:pPr>
            <w:r>
              <w:t>Общая ориентировка в зонах передвижения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Большое скопление людей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  <w:tr w:rsidR="004C7D6B">
        <w:tc>
          <w:tcPr>
            <w:tcW w:w="2178" w:type="dxa"/>
            <w:vAlign w:val="center"/>
          </w:tcPr>
          <w:p w:rsidR="004C7D6B" w:rsidRDefault="004C7D6B">
            <w:pPr>
              <w:pStyle w:val="ConsPlusNormal"/>
            </w:pPr>
            <w:r>
              <w:t>Малое скопление людей</w:t>
            </w:r>
          </w:p>
        </w:tc>
        <w:tc>
          <w:tcPr>
            <w:tcW w:w="1722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08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4C7D6B" w:rsidRDefault="004C7D6B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4C7D6B" w:rsidRDefault="004C7D6B">
            <w:pPr>
              <w:pStyle w:val="ConsPlusNormal"/>
              <w:jc w:val="center"/>
            </w:pPr>
            <w:r>
              <w:t>-</w:t>
            </w:r>
          </w:p>
        </w:tc>
      </w:tr>
    </w:tbl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ind w:firstLine="540"/>
        <w:jc w:val="both"/>
      </w:pPr>
    </w:p>
    <w:p w:rsidR="004C7D6B" w:rsidRDefault="004C7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5" w:name="_GoBack"/>
      <w:bookmarkEnd w:id="15"/>
    </w:p>
    <w:sectPr w:rsidR="006E5913" w:rsidSect="00E107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B"/>
    <w:rsid w:val="004C7D6B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0D1D-38CC-460F-9211-88235458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7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7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7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8E097E0E6B81EC549F2AE3F985B6E615C3D1D6801134D99A0622FD548A3F5177308A4BC54F5B7FAE8820E25A44FE5B5FADC3888F80414k8X" TargetMode="External"/><Relationship Id="rId13" Type="http://schemas.openxmlformats.org/officeDocument/2006/relationships/hyperlink" Target="consultantplus://offline/ref=5A38E097E0E6B81EC549F2AE3F985B6E615C3D1D6801134D99A0622FD548A3F5177308A4BC54F5BBFAE8820E25A44FE5B5FADC3888F80414k8X" TargetMode="External"/><Relationship Id="rId18" Type="http://schemas.openxmlformats.org/officeDocument/2006/relationships/hyperlink" Target="consultantplus://offline/ref=5A38E097E0E6B81EC549F2AE3F985B6E615C3D1D6801134D99A0622FD548A3F5177308A4BC54F6B0FAE8820E25A44FE5B5FADC3888F80414k8X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38E097E0E6B81EC549F2AE3F985B6E615C3D1D6801134D99A0622FD548A3F5177308A4BC54F7B3FAE8820E25A44FE5B5FADC3888F80414k8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A38E097E0E6B81EC549F2AE3F985B6E6D5038196C01134D99A0622FD548A3F5177308A4BC55F6B2FAE8820E25A44FE5B5FADC3888F80414k8X" TargetMode="External"/><Relationship Id="rId12" Type="http://schemas.openxmlformats.org/officeDocument/2006/relationships/hyperlink" Target="consultantplus://offline/ref=5A38E097E0E6B81EC549F2AE3F985B6E6D5038196C01134D99A0622FD548A3F5177308A4BC55F6B2FAE8820E25A44FE5B5FADC3888F80414k8X" TargetMode="External"/><Relationship Id="rId17" Type="http://schemas.openxmlformats.org/officeDocument/2006/relationships/hyperlink" Target="consultantplus://offline/ref=5A38E097E0E6B81EC549F2AE3F985B6E615C3D1D6801134D99A0622FD548A3F5177308A4BC54F6B1FAE8820E25A44FE5B5FADC3888F80414k8X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8E097E0E6B81EC549F2AE3F985B6E615C3D1D6801134D99A0622FD548A3F5177308A4BC54F6B2FAE8820E25A44FE5B5FADC3888F80414k8X" TargetMode="External"/><Relationship Id="rId20" Type="http://schemas.openxmlformats.org/officeDocument/2006/relationships/hyperlink" Target="consultantplus://offline/ref=5A38E097E0E6B81EC549F2AE3F985B6E615C3D1D6801134D99A0622FD548A3F5177308A4BC54F6BAFAE8820E25A44FE5B5FADC3888F80414k8X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A38E097E0E6B81EC549F2AE3F985B6E6B563F18690D4E4791F96E2DD247FCE2103A04A5BC54F6B7F6B7871B34FC42E6A8E5DD2694FA054019k2X" TargetMode="External"/><Relationship Id="rId11" Type="http://schemas.openxmlformats.org/officeDocument/2006/relationships/hyperlink" Target="consultantplus://offline/ref=5A38E097E0E6B81EC549F2AE3F985B6E6D553B196901134D99A0622FD548A3F5177308A4BC54F3B3FAE8820E25A44FE5B5FADC3888F80414k8X" TargetMode="External"/><Relationship Id="rId24" Type="http://schemas.openxmlformats.org/officeDocument/2006/relationships/hyperlink" Target="consultantplus://offline/ref=5A38E097E0E6B81EC549F2AE3F985B6E615C3D1D6801134D99A0622FD548A3F5177308A4BC54F7B0FAE8820E25A44FE5B5FADC3888F80414k8X" TargetMode="External"/><Relationship Id="rId32" Type="http://schemas.openxmlformats.org/officeDocument/2006/relationships/image" Target="media/image8.wmf"/><Relationship Id="rId5" Type="http://schemas.openxmlformats.org/officeDocument/2006/relationships/hyperlink" Target="consultantplus://offline/ref=5A38E097E0E6B81EC549F2AE3F985B6E615C3D1D6801134D99A0622FD548A3F5177308A4BC54F4B4FAE8820E25A44FE5B5FADC3888F80414k8X" TargetMode="External"/><Relationship Id="rId15" Type="http://schemas.openxmlformats.org/officeDocument/2006/relationships/hyperlink" Target="consultantplus://offline/ref=5A38E097E0E6B81EC549F2AE3F985B6E615C3D1D6801134D99A0622FD548A3F5177308A4BC54F6B3FAE8820E25A44FE5B5FADC3888F80414k8X" TargetMode="External"/><Relationship Id="rId23" Type="http://schemas.openxmlformats.org/officeDocument/2006/relationships/hyperlink" Target="consultantplus://offline/ref=5A38E097E0E6B81EC549F2AE3F985B6E615C3D1D6801134D99A0622FD548A3F5177308A4BC54F7B1FAE8820E25A44FE5B5FADC3888F80414k8X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5A38E097E0E6B81EC549F2AE3F985B6E69553F196A0A4E4791F96E2DD247FCE2103A04A5BC54F4B2F1B7871B34FC42E6A8E5DD2694FA054019k2X" TargetMode="External"/><Relationship Id="rId19" Type="http://schemas.openxmlformats.org/officeDocument/2006/relationships/hyperlink" Target="consultantplus://offline/ref=5A38E097E0E6B81EC549F2AE3F985B6E615C3D1D6801134D99A0622FD548A3F5177308A4BC54F6B7FAE8820E25A44FE5B5FADC3888F80414k8X" TargetMode="External"/><Relationship Id="rId31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8E097E0E6B81EC549F2AE3F985B6E6D5038196C01134D99A0622FD548A3F5177308A4BC54F5B7FAE8820E25A44FE5B5FADC3888F80414k8X" TargetMode="External"/><Relationship Id="rId14" Type="http://schemas.openxmlformats.org/officeDocument/2006/relationships/hyperlink" Target="consultantplus://offline/ref=5A38E097E0E6B81EC549F2AE3F985B6E615C3D1D6801134D99A0622FD548A3F5177308A4BC54F5BAFAE8820E25A44FE5B5FADC3888F80414k8X" TargetMode="External"/><Relationship Id="rId22" Type="http://schemas.openxmlformats.org/officeDocument/2006/relationships/hyperlink" Target="consultantplus://offline/ref=5A38E097E0E6B81EC549F2AE3F985B6E615C3D1D6801134D99A0622FD548A3F5177308A4BC54F7B2FAE8820E25A44FE5B5FADC3888F80414k8X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8074</Words>
  <Characters>46025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2019-10-02T23:36:00Z</dcterms:created>
  <dcterms:modified xsi:type="dcterms:W3CDTF">2019-10-02T23:37:00Z</dcterms:modified>
</cp:coreProperties>
</file>