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3" w:rsidRDefault="008F45B3">
      <w:pPr>
        <w:pStyle w:val="ConsPlusTitlePage"/>
      </w:pPr>
      <w:bookmarkStart w:id="0" w:name="_GoBack"/>
      <w:bookmarkEnd w:id="0"/>
    </w:p>
    <w:p w:rsidR="008F45B3" w:rsidRDefault="008F45B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5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5B3" w:rsidRDefault="008F45B3">
            <w:pPr>
              <w:pStyle w:val="ConsPlusNormal"/>
            </w:pPr>
            <w:r>
              <w:t>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5B3" w:rsidRDefault="008F45B3">
            <w:pPr>
              <w:pStyle w:val="ConsPlusNormal"/>
              <w:jc w:val="right"/>
            </w:pPr>
            <w:r>
              <w:t>N 469</w:t>
            </w:r>
          </w:p>
        </w:tc>
      </w:tr>
    </w:tbl>
    <w:p w:rsidR="008F45B3" w:rsidRDefault="008F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Title"/>
        <w:jc w:val="center"/>
      </w:pPr>
      <w:r>
        <w:t>КАМЧАТСКИЙ КРАЙ</w:t>
      </w:r>
    </w:p>
    <w:p w:rsidR="008F45B3" w:rsidRDefault="008F45B3">
      <w:pPr>
        <w:pStyle w:val="ConsPlusTitle"/>
        <w:jc w:val="center"/>
      </w:pPr>
    </w:p>
    <w:p w:rsidR="008F45B3" w:rsidRDefault="008F45B3">
      <w:pPr>
        <w:pStyle w:val="ConsPlusTitle"/>
        <w:jc w:val="center"/>
      </w:pPr>
      <w:r>
        <w:t>ЗАКОН</w:t>
      </w:r>
    </w:p>
    <w:p w:rsidR="008F45B3" w:rsidRDefault="008F45B3">
      <w:pPr>
        <w:pStyle w:val="ConsPlusTitle"/>
        <w:jc w:val="center"/>
      </w:pPr>
    </w:p>
    <w:p w:rsidR="008F45B3" w:rsidRDefault="008F45B3">
      <w:pPr>
        <w:pStyle w:val="ConsPlusTitle"/>
        <w:jc w:val="center"/>
      </w:pPr>
      <w:r>
        <w:t>ОБ ОТДЕЛЬНЫХ ВОПРОСАХ СОЦИАЛЬНОГО</w:t>
      </w:r>
    </w:p>
    <w:p w:rsidR="008F45B3" w:rsidRDefault="008F45B3">
      <w:pPr>
        <w:pStyle w:val="ConsPlusTitle"/>
        <w:jc w:val="center"/>
      </w:pPr>
      <w:r>
        <w:t>ОБСЛУЖИВАНИЯ ГРАЖДАН В КАМЧАТСКОМ КРАЕ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right"/>
      </w:pPr>
      <w:r>
        <w:t>Принят Постановлением</w:t>
      </w:r>
    </w:p>
    <w:p w:rsidR="008F45B3" w:rsidRDefault="008F45B3">
      <w:pPr>
        <w:pStyle w:val="ConsPlusNormal"/>
        <w:jc w:val="right"/>
      </w:pPr>
      <w:r>
        <w:t>Законодательного Собрания</w:t>
      </w:r>
    </w:p>
    <w:p w:rsidR="008F45B3" w:rsidRDefault="008F45B3">
      <w:pPr>
        <w:pStyle w:val="ConsPlusNormal"/>
        <w:jc w:val="right"/>
      </w:pPr>
      <w:r>
        <w:t>Камчатского края</w:t>
      </w:r>
    </w:p>
    <w:p w:rsidR="008F45B3" w:rsidRDefault="008F45B3">
      <w:pPr>
        <w:pStyle w:val="ConsPlusNormal"/>
        <w:jc w:val="right"/>
      </w:pPr>
      <w:r>
        <w:t>24 июня 2014 года N 790</w:t>
      </w:r>
    </w:p>
    <w:p w:rsidR="008F45B3" w:rsidRDefault="008F45B3">
      <w:pPr>
        <w:pStyle w:val="ConsPlusNormal"/>
        <w:jc w:val="center"/>
      </w:pPr>
      <w:r>
        <w:t>Список изменяющих документов</w:t>
      </w:r>
    </w:p>
    <w:p w:rsidR="008F45B3" w:rsidRDefault="008F45B3">
      <w:pPr>
        <w:pStyle w:val="ConsPlusNormal"/>
        <w:jc w:val="center"/>
      </w:pPr>
      <w:r>
        <w:t>(в ред. Законов Камчатского края</w:t>
      </w:r>
    </w:p>
    <w:p w:rsidR="008F45B3" w:rsidRDefault="008F45B3">
      <w:pPr>
        <w:pStyle w:val="ConsPlusNormal"/>
        <w:jc w:val="center"/>
      </w:pPr>
      <w:r>
        <w:t xml:space="preserve">от 23.09.2014 </w:t>
      </w:r>
      <w:hyperlink r:id="rId4" w:history="1">
        <w:r>
          <w:rPr>
            <w:color w:val="0000FF"/>
          </w:rPr>
          <w:t>N 509</w:t>
        </w:r>
      </w:hyperlink>
      <w:r>
        <w:t xml:space="preserve">, от 19.12.2014 </w:t>
      </w:r>
      <w:hyperlink r:id="rId5" w:history="1">
        <w:r>
          <w:rPr>
            <w:color w:val="0000FF"/>
          </w:rPr>
          <w:t>N 554</w:t>
        </w:r>
      </w:hyperlink>
      <w:r>
        <w:t>,</w:t>
      </w:r>
    </w:p>
    <w:p w:rsidR="008F45B3" w:rsidRDefault="008F45B3">
      <w:pPr>
        <w:pStyle w:val="ConsPlusNormal"/>
        <w:jc w:val="center"/>
      </w:pPr>
      <w:r>
        <w:t xml:space="preserve">от 30.07.2015 </w:t>
      </w:r>
      <w:hyperlink r:id="rId6" w:history="1">
        <w:r>
          <w:rPr>
            <w:color w:val="0000FF"/>
          </w:rPr>
          <w:t>N 655</w:t>
        </w:r>
      </w:hyperlink>
      <w:r>
        <w:t xml:space="preserve">, от 28.12.2015 </w:t>
      </w:r>
      <w:hyperlink r:id="rId7" w:history="1">
        <w:r>
          <w:rPr>
            <w:color w:val="0000FF"/>
          </w:rPr>
          <w:t>N 739</w:t>
        </w:r>
      </w:hyperlink>
      <w:r>
        <w:t>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сфере социального обслуживания граждан в Камчатском крае.</w:t>
      </w:r>
    </w:p>
    <w:p w:rsidR="008F45B3" w:rsidRDefault="008F45B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Камчатского края от 23.09.2014 N 509)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иные федеральные законы и нормативные правовые акты Российской Федерации, </w:t>
      </w:r>
      <w:hyperlink r:id="rId11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3. Основные понятия, используемые в настоящем Законе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4. Полномочия органов государственной власти Камчатского края в сфере социального обслуживания граждан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1. К полномочиям Законодательного Собрания Камчатского края относятся:</w:t>
      </w:r>
    </w:p>
    <w:p w:rsidR="008F45B3" w:rsidRDefault="008F45B3">
      <w:pPr>
        <w:pStyle w:val="ConsPlusNormal"/>
        <w:ind w:firstLine="540"/>
        <w:jc w:val="both"/>
      </w:pPr>
      <w:r>
        <w:t>1) принятие законов и иных нормативных правовых актов Камчатского края в сфере социального обслуживания граждан в пределах своих полномочий;</w:t>
      </w:r>
    </w:p>
    <w:p w:rsidR="008F45B3" w:rsidRDefault="008F45B3">
      <w:pPr>
        <w:pStyle w:val="ConsPlusNormal"/>
        <w:ind w:firstLine="540"/>
        <w:jc w:val="both"/>
      </w:pPr>
      <w:r>
        <w:t>2) иные полномочия, предусмотренные федеральными законами.</w:t>
      </w:r>
    </w:p>
    <w:p w:rsidR="008F45B3" w:rsidRDefault="008F45B3">
      <w:pPr>
        <w:pStyle w:val="ConsPlusNormal"/>
        <w:ind w:firstLine="540"/>
        <w:jc w:val="both"/>
      </w:pPr>
      <w:bookmarkStart w:id="1" w:name="P38"/>
      <w:bookmarkEnd w:id="1"/>
      <w:r>
        <w:t>2. К полномочиям Правительства Камчатского края относятся:</w:t>
      </w:r>
    </w:p>
    <w:p w:rsidR="008F45B3" w:rsidRDefault="008F45B3">
      <w:pPr>
        <w:pStyle w:val="ConsPlusNormal"/>
        <w:ind w:firstLine="540"/>
        <w:jc w:val="both"/>
      </w:pPr>
      <w:r>
        <w:t>1) нормативное правовое регулирование в сфере социального обслуживания граждан в пределах своих полномочий;</w:t>
      </w:r>
    </w:p>
    <w:p w:rsidR="008F45B3" w:rsidRDefault="008F45B3">
      <w:pPr>
        <w:pStyle w:val="ConsPlusNormal"/>
        <w:ind w:firstLine="540"/>
        <w:jc w:val="both"/>
      </w:pPr>
      <w:r>
        <w:t xml:space="preserve">2) определение исполнительного органа государственной власти Камчатского края, уполномоченного в сфере социального обслуживания граждан, в том числе на осуществление регионального государственного контроля (надзора) в сфере социального обслуживания граждан </w:t>
      </w:r>
      <w:r>
        <w:lastRenderedPageBreak/>
        <w:t>(далее - уполномоченный исполнительный орган государственной власти Камчатского края);</w:t>
      </w:r>
    </w:p>
    <w:p w:rsidR="008F45B3" w:rsidRDefault="008F45B3">
      <w:pPr>
        <w:pStyle w:val="ConsPlusNormal"/>
        <w:ind w:firstLine="540"/>
        <w:jc w:val="both"/>
      </w:pPr>
      <w:r>
        <w:t>3) утверждение государственных программ Камчатского края, содержащих мероприятия в сфере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Камчатского края при организации социального обслуживания граждан и социального сопровождения;</w:t>
      </w:r>
    </w:p>
    <w:p w:rsidR="008F45B3" w:rsidRDefault="008F45B3">
      <w:pPr>
        <w:pStyle w:val="ConsPlusNormal"/>
        <w:ind w:firstLine="540"/>
        <w:jc w:val="both"/>
      </w:pPr>
      <w:r>
        <w:t>5) установление порядка организации осуществления регионального государственного контроля (надзора) в сфере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 xml:space="preserve">6)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7) определение размера компенсации, выплачиваемой поставщику(</w:t>
      </w:r>
      <w:proofErr w:type="spellStart"/>
      <w:r>
        <w:t>ам</w:t>
      </w:r>
      <w:proofErr w:type="spellEnd"/>
      <w:r>
        <w:t>) социальных услуг, включенному(</w:t>
      </w:r>
      <w:proofErr w:type="spellStart"/>
      <w:r>
        <w:t>ым</w:t>
      </w:r>
      <w:proofErr w:type="spellEnd"/>
      <w: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>
        <w:t>ых</w:t>
      </w:r>
      <w:proofErr w:type="spellEnd"/>
      <w:r>
        <w:t>) гражданин получает социальные услуги, предусмотренные индивидуальной программой предоставления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 xml:space="preserve">8) установление не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категорий граждан, которым социальные услуги предоставляются бесплатно;</w:t>
      </w:r>
    </w:p>
    <w:p w:rsidR="008F45B3" w:rsidRDefault="008F45B3">
      <w:pPr>
        <w:pStyle w:val="ConsPlusNormal"/>
        <w:ind w:firstLine="540"/>
        <w:jc w:val="both"/>
      </w:pPr>
      <w:r>
        <w:t>9) установление мер социальной поддержки и стимулирования работников краевых государственных организаций социального обслуживания;</w:t>
      </w:r>
    </w:p>
    <w:p w:rsidR="008F45B3" w:rsidRDefault="008F45B3">
      <w:pPr>
        <w:pStyle w:val="ConsPlusNormal"/>
        <w:ind w:firstLine="540"/>
        <w:jc w:val="both"/>
      </w:pPr>
      <w:r>
        <w:t>10)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Камчатском крае в соответствии с федеральными законами и законом Камчатского края;</w:t>
      </w:r>
    </w:p>
    <w:p w:rsidR="008F45B3" w:rsidRDefault="008F45B3">
      <w:pPr>
        <w:pStyle w:val="ConsPlusNormal"/>
        <w:ind w:firstLine="540"/>
        <w:jc w:val="both"/>
      </w:pPr>
      <w:r>
        <w:t>11) иные полномочия, предусмотренные федеральным законодательством.</w:t>
      </w:r>
    </w:p>
    <w:p w:rsidR="008F45B3" w:rsidRDefault="008F45B3">
      <w:pPr>
        <w:pStyle w:val="ConsPlusNormal"/>
        <w:ind w:firstLine="540"/>
        <w:jc w:val="both"/>
      </w:pPr>
      <w:bookmarkStart w:id="2" w:name="P50"/>
      <w:bookmarkEnd w:id="2"/>
      <w:r>
        <w:t>3. К полномочиям уполномоченного исполнительного органа государственной власти Камчатского края относятся:</w:t>
      </w:r>
    </w:p>
    <w:p w:rsidR="008F45B3" w:rsidRDefault="008F45B3">
      <w:pPr>
        <w:pStyle w:val="ConsPlusNormal"/>
        <w:ind w:firstLine="540"/>
        <w:jc w:val="both"/>
      </w:pPr>
      <w:r>
        <w:t>1) нормативное правовое регулирование в сфере социального обслуживания граждан в пределах своих полномочий;</w:t>
      </w:r>
    </w:p>
    <w:p w:rsidR="008F45B3" w:rsidRDefault="008F45B3">
      <w:pPr>
        <w:pStyle w:val="ConsPlusNormal"/>
        <w:ind w:firstLine="540"/>
        <w:jc w:val="both"/>
      </w:pPr>
      <w:r>
        <w:t>2) разработка и реализация государственных программ Камчатского края, содержащих мероприятия в сфере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Камчатском крае;</w:t>
      </w:r>
    </w:p>
    <w:p w:rsidR="008F45B3" w:rsidRDefault="008F45B3">
      <w:pPr>
        <w:pStyle w:val="ConsPlusNormal"/>
        <w:ind w:firstLine="540"/>
        <w:jc w:val="both"/>
      </w:pPr>
      <w:r>
        <w:t>4) утверждение нормативов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8F45B3" w:rsidRDefault="008F45B3">
      <w:pPr>
        <w:pStyle w:val="ConsPlusNormal"/>
        <w:ind w:firstLine="540"/>
        <w:jc w:val="both"/>
      </w:pPr>
      <w:r>
        <w:t>5) утверждение норм питания в краевых государственных организациях социального обслуживания;</w:t>
      </w:r>
    </w:p>
    <w:p w:rsidR="008F45B3" w:rsidRDefault="008F45B3">
      <w:pPr>
        <w:pStyle w:val="ConsPlusNormal"/>
        <w:ind w:firstLine="540"/>
        <w:jc w:val="both"/>
      </w:pPr>
      <w:r>
        <w:t>6) формирование и ведение реестра поставщиков социальных услуг Камчатского края и регистра получателей социальных услуг Камчатского края;</w:t>
      </w:r>
    </w:p>
    <w:p w:rsidR="008F45B3" w:rsidRDefault="008F45B3">
      <w:pPr>
        <w:pStyle w:val="ConsPlusNormal"/>
        <w:ind w:firstLine="540"/>
        <w:jc w:val="both"/>
      </w:pPr>
      <w:r>
        <w:t>7) установление порядка предоставления социальных услуг поставщиками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8) установление размера платы за предоставление социальных услуг и порядка ее взимания;</w:t>
      </w:r>
    </w:p>
    <w:p w:rsidR="008F45B3" w:rsidRDefault="008F45B3">
      <w:pPr>
        <w:pStyle w:val="ConsPlusNormal"/>
        <w:ind w:firstLine="540"/>
        <w:jc w:val="both"/>
      </w:pPr>
      <w:r>
        <w:t>9) утверждение номенклатуры организаций социального обслуживания граждан в Камчатском крае;</w:t>
      </w:r>
    </w:p>
    <w:p w:rsidR="008F45B3" w:rsidRDefault="008F45B3">
      <w:pPr>
        <w:pStyle w:val="ConsPlusNormal"/>
        <w:ind w:firstLine="540"/>
        <w:jc w:val="both"/>
      </w:pPr>
      <w:r>
        <w:t xml:space="preserve">10) определение не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обслуживании;</w:t>
      </w:r>
    </w:p>
    <w:p w:rsidR="008F45B3" w:rsidRDefault="008F45B3">
      <w:pPr>
        <w:pStyle w:val="ConsPlusNormal"/>
        <w:ind w:firstLine="540"/>
        <w:jc w:val="both"/>
      </w:pPr>
      <w:r>
        <w:t xml:space="preserve">11) установление порядка принятия на социальное обслуживание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в стационарные организации социального обслуживания со специальным </w:t>
      </w:r>
      <w:r>
        <w:lastRenderedPageBreak/>
        <w:t>обслуживанием;</w:t>
      </w:r>
    </w:p>
    <w:p w:rsidR="008F45B3" w:rsidRDefault="008F45B3">
      <w:pPr>
        <w:pStyle w:val="ConsPlusNormal"/>
        <w:ind w:firstLine="540"/>
        <w:jc w:val="both"/>
      </w:pPr>
      <w:r>
        <w:t>12) установление порядка выплаты компенсации поставщику(</w:t>
      </w:r>
      <w:proofErr w:type="spellStart"/>
      <w:r>
        <w:t>ам</w:t>
      </w:r>
      <w:proofErr w:type="spellEnd"/>
      <w:r>
        <w:t>) социальных услуг, включенному(</w:t>
      </w:r>
      <w:proofErr w:type="spellStart"/>
      <w:r>
        <w:t>ым</w:t>
      </w:r>
      <w:proofErr w:type="spellEnd"/>
      <w: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>
        <w:t>ых</w:t>
      </w:r>
      <w:proofErr w:type="spellEnd"/>
      <w:r>
        <w:t>) гражданин получает социальные услуги, предусмотренные индивидуальной программой предоставления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13) признание граждан нуждающимися в социальном обслуживании;</w:t>
      </w:r>
    </w:p>
    <w:p w:rsidR="008F45B3" w:rsidRDefault="008F45B3">
      <w:pPr>
        <w:pStyle w:val="ConsPlusNormal"/>
        <w:ind w:firstLine="540"/>
        <w:jc w:val="both"/>
      </w:pPr>
      <w:r>
        <w:t>14) составление индивидуальной программы предоставления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8F45B3" w:rsidRDefault="008F45B3">
      <w:pPr>
        <w:pStyle w:val="ConsPlusNormal"/>
        <w:ind w:firstLine="540"/>
        <w:jc w:val="both"/>
      </w:pPr>
      <w:r>
        <w:t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17) ведение учета и отчетности в сфере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>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>19) разработка и апробация методик и технологий в сфере социального обслуживания граждан;</w:t>
      </w:r>
    </w:p>
    <w:p w:rsidR="008F45B3" w:rsidRDefault="008F45B3">
      <w:pPr>
        <w:pStyle w:val="ConsPlusNormal"/>
        <w:ind w:firstLine="540"/>
        <w:jc w:val="both"/>
      </w:pPr>
      <w:r>
        <w:t>20) иные полномочия по организации социального обслуживания граждан, предусмотренные федеральным законодательством и законодательством Камчатского края.</w:t>
      </w:r>
    </w:p>
    <w:p w:rsidR="008F45B3" w:rsidRDefault="008F45B3">
      <w:pPr>
        <w:pStyle w:val="ConsPlusNormal"/>
        <w:ind w:firstLine="540"/>
        <w:jc w:val="both"/>
      </w:pPr>
      <w:r>
        <w:t xml:space="preserve">4. Законом Камчатского края органы местного самоуправления муниципальных образований в Камчатском крае могут наделяться отдельными полномочиями, установленными </w:t>
      </w:r>
      <w:hyperlink w:anchor="P3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0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4(1). Предельная величина среднедушевого дохода для предоставления социальных услуг бесплатно в Камчатском крае</w:t>
      </w:r>
    </w:p>
    <w:p w:rsidR="008F45B3" w:rsidRDefault="008F45B3">
      <w:pPr>
        <w:pStyle w:val="ConsPlusNormal"/>
        <w:jc w:val="both"/>
      </w:pPr>
      <w:r>
        <w:t xml:space="preserve">(Статья 4(1)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Камчатского края от 23.09.2014 N 509)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 xml:space="preserve">1. Предельная величина среднедушевого дохода для предоставления социальных услуг бесплатно в Камчатском крае (далее - предельная величина среднедушевого дохода) устанавливается в размере полуторной величины прожиточного минимума в Камчатском крае, определенной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Камчатского края от 05.03.2008 N 14 "О прожиточном минимуме в Камчатском крае" по основным социально-демографическим группам населения в Камчатском крае (далее - прожиточный минимум).</w:t>
      </w:r>
    </w:p>
    <w:p w:rsidR="008F45B3" w:rsidRDefault="008F45B3">
      <w:pPr>
        <w:pStyle w:val="ConsPlusNormal"/>
        <w:ind w:firstLine="540"/>
        <w:jc w:val="both"/>
      </w:pPr>
      <w:r>
        <w:t>2. Предельная величина среднедушевого дохода применяется с 1-го числа первого месяца квартала, следующего за кварталом, за который определена величина прожиточного минимума.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4(2). Перечень социальных услуг, предоставляемых поставщиками социальных услуг в Камчатском крае</w:t>
      </w:r>
    </w:p>
    <w:p w:rsidR="008F45B3" w:rsidRDefault="008F45B3">
      <w:pPr>
        <w:pStyle w:val="ConsPlusNormal"/>
        <w:jc w:val="both"/>
      </w:pPr>
      <w:r>
        <w:t xml:space="preserve">(Статья 4(2)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19.12.2014 N 554)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 xml:space="preserve">Социальные услуги предоставляются получателям социальных услуг с учетом их индивидуальных потребностей в соответствии с Перечнем социальных услуг, предоставляемых поставщиками социальных услуг в Камчатском крае, утвержденным согласно </w:t>
      </w:r>
      <w:hyperlink w:anchor="P112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Статья 5. Заключительные положения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8F45B3" w:rsidRDefault="008F45B3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F45B3" w:rsidRDefault="008F45B3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Закон</w:t>
        </w:r>
      </w:hyperlink>
      <w:r>
        <w:t xml:space="preserve"> Камчатского края от 15.09.2008 N 116 "О социальном обслуживании граждан в </w:t>
      </w:r>
      <w:r>
        <w:lastRenderedPageBreak/>
        <w:t>Камчатском крае";</w:t>
      </w:r>
    </w:p>
    <w:p w:rsidR="008F45B3" w:rsidRDefault="008F45B3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Закон</w:t>
        </w:r>
      </w:hyperlink>
      <w:r>
        <w:t xml:space="preserve"> Камчатского края от 16.12.2009 N 353 "О внесении изменения в статью 8 Закона Камчатского края "О социальном обслуживании граждан в Камчатском крае";</w:t>
      </w:r>
    </w:p>
    <w:p w:rsidR="008F45B3" w:rsidRDefault="008F45B3">
      <w:pPr>
        <w:pStyle w:val="ConsPlusNormal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26.04.2010 N 410 "О внесении изменения в статью 10 Закона Камчатского края "О социальном обслуживании граждан в Камчатском крае";</w:t>
      </w:r>
    </w:p>
    <w:p w:rsidR="008F45B3" w:rsidRDefault="008F45B3">
      <w:pPr>
        <w:pStyle w:val="ConsPlusNormal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Закон</w:t>
        </w:r>
      </w:hyperlink>
      <w:r>
        <w:t xml:space="preserve"> Камчатского края от 04.06.2012 N 45 "О внесении изменений в Закон Камчатского края "О социальном обслуживании граждан в Камчатском крае";</w:t>
      </w:r>
    </w:p>
    <w:p w:rsidR="008F45B3" w:rsidRDefault="008F45B3">
      <w:pPr>
        <w:pStyle w:val="ConsPlusNormal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01.10.2013 N 304 "О внесении изменения в статью 9 Закона Камчатского края "О социальном обслуживании граждан в Камчатском крае.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right"/>
      </w:pPr>
      <w:r>
        <w:t>Губернатор</w:t>
      </w:r>
    </w:p>
    <w:p w:rsidR="008F45B3" w:rsidRDefault="008F45B3">
      <w:pPr>
        <w:pStyle w:val="ConsPlusNormal"/>
        <w:jc w:val="right"/>
      </w:pPr>
      <w:r>
        <w:t>Камчатского края</w:t>
      </w:r>
    </w:p>
    <w:p w:rsidR="008F45B3" w:rsidRDefault="008F45B3">
      <w:pPr>
        <w:pStyle w:val="ConsPlusNormal"/>
        <w:jc w:val="right"/>
      </w:pPr>
      <w:r>
        <w:t>В.И.ИЛЮХИН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г. Петропавловск-Камчатский</w:t>
      </w:r>
    </w:p>
    <w:p w:rsidR="008F45B3" w:rsidRDefault="008F45B3">
      <w:pPr>
        <w:pStyle w:val="ConsPlusNormal"/>
        <w:ind w:firstLine="540"/>
        <w:jc w:val="both"/>
      </w:pPr>
      <w:r>
        <w:t>1 июля 2014 года</w:t>
      </w:r>
    </w:p>
    <w:p w:rsidR="008F45B3" w:rsidRDefault="008F45B3">
      <w:pPr>
        <w:pStyle w:val="ConsPlusNormal"/>
        <w:ind w:firstLine="540"/>
        <w:jc w:val="both"/>
      </w:pPr>
      <w:r>
        <w:t>N 469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right"/>
      </w:pPr>
      <w:r>
        <w:t>Приложение</w:t>
      </w:r>
    </w:p>
    <w:p w:rsidR="008F45B3" w:rsidRDefault="008F45B3">
      <w:pPr>
        <w:pStyle w:val="ConsPlusNormal"/>
        <w:jc w:val="right"/>
      </w:pPr>
      <w:r>
        <w:t>к Закону Камчатского края</w:t>
      </w:r>
    </w:p>
    <w:p w:rsidR="008F45B3" w:rsidRDefault="008F45B3">
      <w:pPr>
        <w:pStyle w:val="ConsPlusNormal"/>
        <w:jc w:val="right"/>
      </w:pPr>
      <w:r>
        <w:t>"Об отдельных вопросах социального</w:t>
      </w:r>
    </w:p>
    <w:p w:rsidR="008F45B3" w:rsidRDefault="008F45B3">
      <w:pPr>
        <w:pStyle w:val="ConsPlusNormal"/>
        <w:jc w:val="right"/>
      </w:pPr>
      <w:r>
        <w:t>обслуживания граждан в Камчатском крае"</w:t>
      </w:r>
    </w:p>
    <w:p w:rsidR="008F45B3" w:rsidRDefault="008F45B3">
      <w:pPr>
        <w:pStyle w:val="ConsPlusNormal"/>
        <w:jc w:val="right"/>
      </w:pPr>
      <w:r>
        <w:t>от 01.07.2014 N 469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Title"/>
        <w:jc w:val="center"/>
      </w:pPr>
      <w:bookmarkStart w:id="3" w:name="P112"/>
      <w:bookmarkEnd w:id="3"/>
      <w:r>
        <w:t>ПЕРЕЧЕНЬ СОЦИАЛЬНЫХ УСЛУГ,</w:t>
      </w:r>
    </w:p>
    <w:p w:rsidR="008F45B3" w:rsidRDefault="008F45B3">
      <w:pPr>
        <w:pStyle w:val="ConsPlusTitle"/>
        <w:jc w:val="center"/>
      </w:pPr>
      <w:r>
        <w:t>ПРЕДОСТАВЛЯЕМЫХ ПОСТАВЩИКАМИ СОЦИАЛЬНЫХ</w:t>
      </w:r>
    </w:p>
    <w:p w:rsidR="008F45B3" w:rsidRDefault="008F45B3">
      <w:pPr>
        <w:pStyle w:val="ConsPlusTitle"/>
        <w:jc w:val="center"/>
      </w:pPr>
      <w:r>
        <w:t>УСЛУГ В КАМЧАТСКОМ КРАЕ</w:t>
      </w:r>
    </w:p>
    <w:p w:rsidR="008F45B3" w:rsidRDefault="008F45B3">
      <w:pPr>
        <w:pStyle w:val="ConsPlusNormal"/>
        <w:jc w:val="center"/>
      </w:pPr>
      <w:r>
        <w:t>Список изменяющих документов</w:t>
      </w:r>
    </w:p>
    <w:p w:rsidR="008F45B3" w:rsidRDefault="008F45B3">
      <w:pPr>
        <w:pStyle w:val="ConsPlusNormal"/>
        <w:jc w:val="center"/>
      </w:pPr>
      <w:r>
        <w:t>(в ред. Законов Камчатского края</w:t>
      </w:r>
    </w:p>
    <w:p w:rsidR="008F45B3" w:rsidRDefault="008F45B3">
      <w:pPr>
        <w:pStyle w:val="ConsPlusNormal"/>
        <w:jc w:val="center"/>
      </w:pPr>
      <w:r>
        <w:t xml:space="preserve">от 30.07.2015 </w:t>
      </w:r>
      <w:hyperlink r:id="rId23" w:history="1">
        <w:r>
          <w:rPr>
            <w:color w:val="0000FF"/>
          </w:rPr>
          <w:t>N 655</w:t>
        </w:r>
      </w:hyperlink>
      <w:r>
        <w:t xml:space="preserve">, от 28.12.2015 </w:t>
      </w:r>
      <w:hyperlink r:id="rId24" w:history="1">
        <w:r>
          <w:rPr>
            <w:color w:val="0000FF"/>
          </w:rPr>
          <w:t>N 739</w:t>
        </w:r>
      </w:hyperlink>
      <w:r>
        <w:t>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1. Социально-бытовые услуги: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в стационарной форме социального обслуживания:</w:t>
      </w:r>
    </w:p>
    <w:p w:rsidR="008F45B3" w:rsidRDefault="008F45B3">
      <w:pPr>
        <w:pStyle w:val="ConsPlusNormal"/>
        <w:ind w:firstLine="540"/>
        <w:jc w:val="both"/>
      </w:pPr>
      <w:r>
        <w:t>а) обеспечение площадью жилых помещений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 xml:space="preserve">б) предоставление помещений для организации реабилитационных, </w:t>
      </w:r>
      <w:proofErr w:type="spellStart"/>
      <w:r>
        <w:t>абилитационных</w:t>
      </w:r>
      <w:proofErr w:type="spellEnd"/>
      <w:r>
        <w:t xml:space="preserve"> и медицинских мероприятий, трудотерапии, учебной деятельности, культурно-бытового обслуживания;</w:t>
      </w:r>
    </w:p>
    <w:p w:rsidR="008F45B3" w:rsidRDefault="008F45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б)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  <w:r>
        <w:t>в) предоставление помещений для отправления религиозных обрядов;</w:t>
      </w:r>
    </w:p>
    <w:p w:rsidR="008F45B3" w:rsidRDefault="008F45B3">
      <w:pPr>
        <w:pStyle w:val="ConsPlusNormal"/>
        <w:ind w:firstLine="540"/>
        <w:jc w:val="both"/>
      </w:pPr>
      <w:r>
        <w:t>г) предоставление в пользование мебели и оборудования;</w:t>
      </w:r>
    </w:p>
    <w:p w:rsidR="008F45B3" w:rsidRDefault="008F45B3">
      <w:pPr>
        <w:pStyle w:val="ConsPlusNormal"/>
        <w:ind w:firstLine="540"/>
        <w:jc w:val="both"/>
      </w:pPr>
      <w:r>
        <w:t>д)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>е) обеспечение питанием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>ж) помощь в приеме пищи (кормление);</w:t>
      </w:r>
    </w:p>
    <w:p w:rsidR="008F45B3" w:rsidRDefault="008F45B3">
      <w:pPr>
        <w:pStyle w:val="ConsPlusNormal"/>
        <w:ind w:firstLine="540"/>
        <w:jc w:val="both"/>
      </w:pPr>
      <w:r>
        <w:t>з) предоставление гигиенических услуг лицам, не способным по состоянию здоровья самостоятельно осуществлять за собой уход;</w:t>
      </w:r>
    </w:p>
    <w:p w:rsidR="008F45B3" w:rsidRDefault="008F45B3">
      <w:pPr>
        <w:pStyle w:val="ConsPlusNormal"/>
        <w:ind w:firstLine="540"/>
        <w:jc w:val="both"/>
      </w:pPr>
      <w:r>
        <w:t>и) предоставление услуг по стирке (дезинфекции), сушке, глажке вещей;</w:t>
      </w:r>
    </w:p>
    <w:p w:rsidR="008F45B3" w:rsidRDefault="008F45B3">
      <w:pPr>
        <w:pStyle w:val="ConsPlusNormal"/>
        <w:ind w:firstLine="540"/>
        <w:jc w:val="both"/>
      </w:pPr>
      <w:r>
        <w:t>к) организация досуга и отдыха, в том числе обеспечение книгами, журналами, газетами, настольными играми;</w:t>
      </w:r>
    </w:p>
    <w:p w:rsidR="008F45B3" w:rsidRDefault="008F45B3">
      <w:pPr>
        <w:pStyle w:val="ConsPlusNormal"/>
        <w:ind w:firstLine="540"/>
        <w:jc w:val="both"/>
      </w:pPr>
      <w:r>
        <w:lastRenderedPageBreak/>
        <w:t>л) отправка за счет средств получателя социальных услуг почтовой корреспонденции;</w:t>
      </w:r>
    </w:p>
    <w:p w:rsidR="008F45B3" w:rsidRDefault="008F45B3">
      <w:pPr>
        <w:pStyle w:val="ConsPlusNormal"/>
        <w:ind w:firstLine="540"/>
        <w:jc w:val="both"/>
      </w:pPr>
      <w:r>
        <w:t>м) оказание помощи в написании писем;</w:t>
      </w:r>
    </w:p>
    <w:p w:rsidR="008F45B3" w:rsidRDefault="008F45B3">
      <w:pPr>
        <w:pStyle w:val="ConsPlusNormal"/>
        <w:ind w:firstLine="540"/>
        <w:jc w:val="both"/>
      </w:pPr>
      <w:r>
        <w:t>н) оказание помощи в прочтении писем и документов;</w:t>
      </w:r>
    </w:p>
    <w:p w:rsidR="008F45B3" w:rsidRDefault="008F45B3">
      <w:pPr>
        <w:pStyle w:val="ConsPlusNormal"/>
        <w:ind w:firstLine="540"/>
        <w:jc w:val="both"/>
      </w:pPr>
      <w:r>
        <w:t>о) оказание помощи в получении услуг организаций торговли и других организаций, оказывающих услуги населению;</w:t>
      </w:r>
    </w:p>
    <w:p w:rsidR="008F45B3" w:rsidRDefault="008F45B3">
      <w:pPr>
        <w:pStyle w:val="ConsPlusNormal"/>
        <w:ind w:firstLine="540"/>
        <w:jc w:val="both"/>
      </w:pPr>
      <w:r>
        <w:t>п) организация перевозки и (или) сопровождение к месту лечения, получения консультации, обучения, проведения культурных мероприятий;</w:t>
      </w:r>
    </w:p>
    <w:p w:rsidR="008F45B3" w:rsidRDefault="008F45B3">
      <w:pPr>
        <w:pStyle w:val="ConsPlusNormal"/>
        <w:ind w:firstLine="540"/>
        <w:jc w:val="both"/>
      </w:pPr>
      <w:r>
        <w:t>р) сопровождение во время прогулок;</w:t>
      </w:r>
    </w:p>
    <w:p w:rsidR="008F45B3" w:rsidRDefault="008F45B3">
      <w:pPr>
        <w:pStyle w:val="ConsPlusNormal"/>
        <w:ind w:firstLine="540"/>
        <w:jc w:val="both"/>
      </w:pPr>
      <w:r>
        <w:t>с) содействие в обеспечении ритуальными услугами и организации захоронения умершего получателя социальных услуг;</w:t>
      </w:r>
    </w:p>
    <w:p w:rsidR="008F45B3" w:rsidRDefault="008F45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с)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  <w:r>
        <w:t>2) в полустационарной форме социального обслуживания:</w:t>
      </w:r>
    </w:p>
    <w:p w:rsidR="008F45B3" w:rsidRDefault="008F45B3">
      <w:pPr>
        <w:pStyle w:val="ConsPlusNormal"/>
        <w:ind w:firstLine="540"/>
        <w:jc w:val="both"/>
      </w:pPr>
      <w:r>
        <w:t>а) обеспечение площадью жилых помещений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 xml:space="preserve">б) предоставление помещений для организации реабилитационных, </w:t>
      </w:r>
      <w:proofErr w:type="spellStart"/>
      <w:r>
        <w:t>абилитационных</w:t>
      </w:r>
      <w:proofErr w:type="spellEnd"/>
      <w:r>
        <w:t xml:space="preserve"> и медицинских мероприятий, трудотерапии, учебной деятельности, культурно-бытового обслуживания;</w:t>
      </w:r>
    </w:p>
    <w:p w:rsidR="008F45B3" w:rsidRDefault="008F45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б)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  <w:r>
        <w:t>в) предоставление помещений для отправления религиозных обрядов;</w:t>
      </w:r>
    </w:p>
    <w:p w:rsidR="008F45B3" w:rsidRDefault="008F45B3">
      <w:pPr>
        <w:pStyle w:val="ConsPlusNormal"/>
        <w:ind w:firstLine="540"/>
        <w:jc w:val="both"/>
      </w:pPr>
      <w:r>
        <w:t>г) предоставление в пользование мебели и оборудования;</w:t>
      </w:r>
    </w:p>
    <w:p w:rsidR="008F45B3" w:rsidRDefault="008F45B3">
      <w:pPr>
        <w:pStyle w:val="ConsPlusNormal"/>
        <w:ind w:firstLine="540"/>
        <w:jc w:val="both"/>
      </w:pPr>
      <w:r>
        <w:t>д)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>е) обеспечение питанием в соответствии с утвержденными нормативами;</w:t>
      </w:r>
    </w:p>
    <w:p w:rsidR="008F45B3" w:rsidRDefault="008F45B3">
      <w:pPr>
        <w:pStyle w:val="ConsPlusNormal"/>
        <w:ind w:firstLine="540"/>
        <w:jc w:val="both"/>
      </w:pPr>
      <w:r>
        <w:t>ж) помощь в приеме пищи (кормление);</w:t>
      </w:r>
    </w:p>
    <w:p w:rsidR="008F45B3" w:rsidRDefault="008F45B3">
      <w:pPr>
        <w:pStyle w:val="ConsPlusNormal"/>
        <w:ind w:firstLine="540"/>
        <w:jc w:val="both"/>
      </w:pPr>
      <w:r>
        <w:t>з) предоставление гигиенических услуг лицам, неспособным по состоянию здоровья самостоятельно осуществлять за собой уход;</w:t>
      </w:r>
    </w:p>
    <w:p w:rsidR="008F45B3" w:rsidRDefault="008F45B3">
      <w:pPr>
        <w:pStyle w:val="ConsPlusNormal"/>
        <w:ind w:firstLine="540"/>
        <w:jc w:val="both"/>
      </w:pPr>
      <w:r>
        <w:t>и) организация досуга и отдыха, в том числе обеспечение книгами, журналами, газетами, настольными играми;</w:t>
      </w:r>
    </w:p>
    <w:p w:rsidR="008F45B3" w:rsidRDefault="008F45B3">
      <w:pPr>
        <w:pStyle w:val="ConsPlusNormal"/>
        <w:ind w:firstLine="540"/>
        <w:jc w:val="both"/>
      </w:pPr>
      <w:r>
        <w:t>к) отправка за счет средств получателя социальных услуг почтовой корреспонденции;</w:t>
      </w:r>
    </w:p>
    <w:p w:rsidR="008F45B3" w:rsidRDefault="008F45B3">
      <w:pPr>
        <w:pStyle w:val="ConsPlusNormal"/>
        <w:ind w:firstLine="540"/>
        <w:jc w:val="both"/>
      </w:pPr>
      <w:r>
        <w:t>л) оказание помощи в написании писем;</w:t>
      </w:r>
    </w:p>
    <w:p w:rsidR="008F45B3" w:rsidRDefault="008F45B3">
      <w:pPr>
        <w:pStyle w:val="ConsPlusNormal"/>
        <w:ind w:firstLine="540"/>
        <w:jc w:val="both"/>
      </w:pPr>
      <w:r>
        <w:t>м) оказание помощи в прочтении писем и документов;</w:t>
      </w:r>
    </w:p>
    <w:p w:rsidR="008F45B3" w:rsidRDefault="008F45B3">
      <w:pPr>
        <w:pStyle w:val="ConsPlusNormal"/>
        <w:ind w:firstLine="540"/>
        <w:jc w:val="both"/>
      </w:pPr>
      <w:r>
        <w:t>н) организация перевозки и (или) сопровождение к месту лечения, получения консультации, обучения, проведения культурных мероприятий;</w:t>
      </w:r>
    </w:p>
    <w:p w:rsidR="008F45B3" w:rsidRDefault="008F45B3">
      <w:pPr>
        <w:pStyle w:val="ConsPlusNormal"/>
        <w:ind w:firstLine="540"/>
        <w:jc w:val="both"/>
      </w:pPr>
      <w:r>
        <w:t>о) содействие в сборе и оформлении документов на получение социального обслуживания в стационарной форме;</w:t>
      </w:r>
    </w:p>
    <w:p w:rsidR="008F45B3" w:rsidRDefault="008F45B3">
      <w:pPr>
        <w:pStyle w:val="ConsPlusNormal"/>
        <w:ind w:firstLine="540"/>
        <w:jc w:val="both"/>
      </w:pPr>
      <w:r>
        <w:t>п) сопровождение во время прогулок;</w:t>
      </w:r>
    </w:p>
    <w:p w:rsidR="008F45B3" w:rsidRDefault="008F45B3">
      <w:pPr>
        <w:pStyle w:val="ConsPlusNormal"/>
        <w:ind w:firstLine="540"/>
        <w:jc w:val="both"/>
      </w:pPr>
      <w:r>
        <w:t>р) содействие в обеспечении ритуальными услугами и организации захоронения умершего получателя социальных услуг;</w:t>
      </w:r>
    </w:p>
    <w:p w:rsidR="008F45B3" w:rsidRDefault="008F45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р)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  <w:r>
        <w:t>3) в форме социального обслуживания на дому:</w:t>
      </w:r>
    </w:p>
    <w:p w:rsidR="008F45B3" w:rsidRDefault="008F45B3">
      <w:pPr>
        <w:pStyle w:val="ConsPlusNormal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8F45B3" w:rsidRDefault="008F45B3">
      <w:pPr>
        <w:pStyle w:val="ConsPlusNormal"/>
        <w:ind w:firstLine="540"/>
        <w:jc w:val="both"/>
      </w:pPr>
      <w:r>
        <w:t>б) помощь в приготовлении пищи;</w:t>
      </w:r>
    </w:p>
    <w:p w:rsidR="008F45B3" w:rsidRDefault="008F45B3">
      <w:pPr>
        <w:pStyle w:val="ConsPlusNormal"/>
        <w:ind w:firstLine="540"/>
        <w:jc w:val="both"/>
      </w:pPr>
      <w:r>
        <w:t>в) помощь в приеме пищи (кормление);</w:t>
      </w:r>
    </w:p>
    <w:p w:rsidR="008F45B3" w:rsidRDefault="008F45B3">
      <w:pPr>
        <w:pStyle w:val="ConsPlusNormal"/>
        <w:ind w:firstLine="540"/>
        <w:jc w:val="both"/>
      </w:pPr>
      <w:r>
        <w:t>г) предоставление гигиенических услуг лицам, не способным по состоянию здоровья самостоятельно осуществлять за собой уход;</w:t>
      </w:r>
    </w:p>
    <w:p w:rsidR="008F45B3" w:rsidRDefault="008F45B3">
      <w:pPr>
        <w:pStyle w:val="ConsPlusNormal"/>
        <w:ind w:firstLine="540"/>
        <w:jc w:val="both"/>
      </w:pPr>
      <w:r>
        <w:t>д) сдача за счет средств получателя социальных услуг вещей в стирку, химчистку, ремонт и обратная их доставка;</w:t>
      </w:r>
    </w:p>
    <w:p w:rsidR="008F45B3" w:rsidRDefault="008F45B3">
      <w:pPr>
        <w:pStyle w:val="ConsPlusNormal"/>
        <w:ind w:firstLine="540"/>
        <w:jc w:val="both"/>
      </w:pPr>
      <w:r>
        <w:t>е) оплата за счет средств получателя социальных услуг жилищно-коммунальных услуг и услуг связи;</w:t>
      </w:r>
    </w:p>
    <w:p w:rsidR="008F45B3" w:rsidRDefault="008F45B3">
      <w:pPr>
        <w:pStyle w:val="ConsPlusNormal"/>
        <w:ind w:firstLine="540"/>
        <w:jc w:val="both"/>
      </w:pPr>
      <w:r>
        <w:t>ж)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F45B3" w:rsidRDefault="008F45B3">
      <w:pPr>
        <w:pStyle w:val="ConsPlusNormal"/>
        <w:ind w:firstLine="540"/>
        <w:jc w:val="both"/>
      </w:pPr>
      <w:r>
        <w:t>з) организация помощи в проведении ремонта жилых помещений;</w:t>
      </w:r>
    </w:p>
    <w:p w:rsidR="008F45B3" w:rsidRDefault="008F45B3">
      <w:pPr>
        <w:pStyle w:val="ConsPlusNormal"/>
        <w:ind w:firstLine="540"/>
        <w:jc w:val="both"/>
      </w:pPr>
      <w:r>
        <w:t>и) уборка жилых помещений;</w:t>
      </w:r>
    </w:p>
    <w:p w:rsidR="008F45B3" w:rsidRDefault="008F45B3">
      <w:pPr>
        <w:pStyle w:val="ConsPlusNormal"/>
        <w:ind w:firstLine="540"/>
        <w:jc w:val="both"/>
      </w:pPr>
      <w:r>
        <w:lastRenderedPageBreak/>
        <w:t>к) содействие в организации очистки (очистка) территории, прилегающей к частным домам;</w:t>
      </w:r>
    </w:p>
    <w:p w:rsidR="008F45B3" w:rsidRDefault="008F45B3">
      <w:pPr>
        <w:pStyle w:val="ConsPlusNormal"/>
        <w:ind w:firstLine="540"/>
        <w:jc w:val="both"/>
      </w:pPr>
      <w:r>
        <w:t>л) обеспечение кратковременного присмотра за детьми;</w:t>
      </w:r>
    </w:p>
    <w:p w:rsidR="008F45B3" w:rsidRDefault="008F45B3">
      <w:pPr>
        <w:pStyle w:val="ConsPlusNormal"/>
        <w:ind w:firstLine="540"/>
        <w:jc w:val="both"/>
      </w:pPr>
      <w:r>
        <w:t>м) 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н) отправка за счет средств получателя социальных услуг почтовой корреспонденции;</w:t>
      </w:r>
    </w:p>
    <w:p w:rsidR="008F45B3" w:rsidRDefault="008F45B3">
      <w:pPr>
        <w:pStyle w:val="ConsPlusNormal"/>
        <w:ind w:firstLine="540"/>
        <w:jc w:val="both"/>
      </w:pPr>
      <w:r>
        <w:t>о) оказание помощи в написании писем;</w:t>
      </w:r>
    </w:p>
    <w:p w:rsidR="008F45B3" w:rsidRDefault="008F45B3">
      <w:pPr>
        <w:pStyle w:val="ConsPlusNormal"/>
        <w:ind w:firstLine="540"/>
        <w:jc w:val="both"/>
      </w:pPr>
      <w:r>
        <w:t>п) оказание помощи в прочтении писем и документов;</w:t>
      </w:r>
    </w:p>
    <w:p w:rsidR="008F45B3" w:rsidRDefault="008F45B3">
      <w:pPr>
        <w:pStyle w:val="ConsPlusNormal"/>
        <w:ind w:firstLine="540"/>
        <w:jc w:val="both"/>
      </w:pPr>
      <w:r>
        <w:t>р) сопровождение вне дома, в том числе к врачу;</w:t>
      </w:r>
    </w:p>
    <w:p w:rsidR="008F45B3" w:rsidRDefault="008F45B3">
      <w:pPr>
        <w:pStyle w:val="ConsPlusNormal"/>
        <w:ind w:firstLine="540"/>
        <w:jc w:val="both"/>
      </w:pPr>
      <w:r>
        <w:t>с) содействие в сборе и оформлении документов на получение социального обслуживания в полустационарной форме или в стационарной форме;</w:t>
      </w:r>
    </w:p>
    <w:p w:rsidR="008F45B3" w:rsidRDefault="008F45B3">
      <w:pPr>
        <w:pStyle w:val="ConsPlusNormal"/>
        <w:ind w:firstLine="540"/>
        <w:jc w:val="both"/>
      </w:pPr>
      <w:r>
        <w:t>т) содействие в обеспечении ритуальными услугами и организации захоронения умершего получателя социальных услуг.</w:t>
      </w:r>
    </w:p>
    <w:p w:rsidR="008F45B3" w:rsidRDefault="008F45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т)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2. Социально-медицинские услуги: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в стационарной форме социального обслуживания:</w:t>
      </w:r>
    </w:p>
    <w:p w:rsidR="008F45B3" w:rsidRDefault="008F45B3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8F45B3" w:rsidRDefault="008F45B3">
      <w:pPr>
        <w:pStyle w:val="ConsPlusNormal"/>
        <w:ind w:firstLine="540"/>
        <w:jc w:val="both"/>
      </w:pPr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8F45B3" w:rsidRDefault="008F45B3">
      <w:pPr>
        <w:pStyle w:val="ConsPlusNormal"/>
        <w:ind w:firstLine="540"/>
        <w:jc w:val="both"/>
      </w:pPr>
      <w:r>
        <w:t>в) оказание содействия в проведении оздоровительных мероприятий;</w:t>
      </w:r>
    </w:p>
    <w:p w:rsidR="008F45B3" w:rsidRDefault="008F45B3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F45B3" w:rsidRDefault="008F45B3">
      <w:pPr>
        <w:pStyle w:val="ConsPlusNormal"/>
        <w:ind w:firstLine="540"/>
        <w:jc w:val="both"/>
      </w:pPr>
      <w:r>
        <w:t>д) проведение занятий по адаптивной физической культуре;</w:t>
      </w:r>
    </w:p>
    <w:p w:rsidR="008F45B3" w:rsidRDefault="008F45B3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8F45B3" w:rsidRDefault="008F45B3">
      <w:pPr>
        <w:pStyle w:val="ConsPlusNormal"/>
        <w:ind w:firstLine="540"/>
        <w:jc w:val="both"/>
      </w:pPr>
      <w:r>
        <w:t>ж) проведение первичного медицинского осмотра и первичной санитарной обработки;</w:t>
      </w:r>
    </w:p>
    <w:p w:rsidR="008F45B3" w:rsidRDefault="008F45B3">
      <w:pPr>
        <w:pStyle w:val="ConsPlusNormal"/>
        <w:ind w:firstLine="540"/>
        <w:jc w:val="both"/>
      </w:pPr>
      <w:r>
        <w:t>з)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помощи;</w:t>
      </w:r>
    </w:p>
    <w:p w:rsidR="008F45B3" w:rsidRDefault="008F45B3">
      <w:pPr>
        <w:pStyle w:val="ConsPlusNormal"/>
        <w:ind w:firstLine="540"/>
        <w:jc w:val="both"/>
      </w:pPr>
      <w:r>
        <w:t>и)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питания;</w:t>
      </w:r>
    </w:p>
    <w:p w:rsidR="008F45B3" w:rsidRDefault="008F45B3">
      <w:pPr>
        <w:pStyle w:val="ConsPlusNormal"/>
        <w:ind w:firstLine="540"/>
        <w:jc w:val="both"/>
      </w:pPr>
      <w:r>
        <w:t>к) содействие в направлении в медицинские организации на лечение в стационарных условиях;</w:t>
      </w:r>
    </w:p>
    <w:p w:rsidR="008F45B3" w:rsidRDefault="008F45B3">
      <w:pPr>
        <w:pStyle w:val="ConsPlusNormal"/>
        <w:ind w:firstLine="540"/>
        <w:jc w:val="both"/>
      </w:pPr>
      <w:r>
        <w:t>л) содействие в прохождении диспансеризации;</w:t>
      </w:r>
    </w:p>
    <w:p w:rsidR="008F45B3" w:rsidRDefault="008F45B3">
      <w:pPr>
        <w:pStyle w:val="ConsPlusNormal"/>
        <w:ind w:firstLine="540"/>
        <w:jc w:val="both"/>
      </w:pPr>
      <w:r>
        <w:t>м) содействие в направлении на санаторно-курортное лечение;</w:t>
      </w:r>
    </w:p>
    <w:p w:rsidR="008F45B3" w:rsidRDefault="008F45B3">
      <w:pPr>
        <w:pStyle w:val="ConsPlusNormal"/>
        <w:ind w:firstLine="540"/>
        <w:jc w:val="both"/>
      </w:pPr>
      <w:r>
        <w:t>н) проведение в соответствии с назначением лечащего врача медицинских процедур;</w:t>
      </w:r>
    </w:p>
    <w:p w:rsidR="008F45B3" w:rsidRDefault="008F45B3">
      <w:pPr>
        <w:pStyle w:val="ConsPlusNormal"/>
        <w:ind w:firstLine="540"/>
        <w:jc w:val="both"/>
      </w:pPr>
      <w:r>
        <w:t>о) оказание доврачебной помощи;</w:t>
      </w:r>
    </w:p>
    <w:p w:rsidR="008F45B3" w:rsidRDefault="008F45B3">
      <w:pPr>
        <w:pStyle w:val="ConsPlusNormal"/>
        <w:ind w:firstLine="540"/>
        <w:jc w:val="both"/>
      </w:pPr>
      <w:r>
        <w:t>2) в полустационарной форме социального обслуживания:</w:t>
      </w:r>
    </w:p>
    <w:p w:rsidR="008F45B3" w:rsidRDefault="008F45B3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8F45B3" w:rsidRDefault="008F45B3">
      <w:pPr>
        <w:pStyle w:val="ConsPlusNormal"/>
        <w:ind w:firstLine="540"/>
        <w:jc w:val="both"/>
      </w:pPr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8F45B3" w:rsidRDefault="008F45B3">
      <w:pPr>
        <w:pStyle w:val="ConsPlusNormal"/>
        <w:ind w:firstLine="540"/>
        <w:jc w:val="both"/>
      </w:pPr>
      <w:r>
        <w:t>в) оказание содействия в проведении оздоровительных мероприятий;</w:t>
      </w:r>
    </w:p>
    <w:p w:rsidR="008F45B3" w:rsidRDefault="008F45B3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F45B3" w:rsidRDefault="008F45B3">
      <w:pPr>
        <w:pStyle w:val="ConsPlusNormal"/>
        <w:ind w:firstLine="540"/>
        <w:jc w:val="both"/>
      </w:pPr>
      <w:r>
        <w:t>д) проведение занятий по адаптивной физической культуре;</w:t>
      </w:r>
    </w:p>
    <w:p w:rsidR="008F45B3" w:rsidRDefault="008F45B3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8F45B3" w:rsidRDefault="008F45B3">
      <w:pPr>
        <w:pStyle w:val="ConsPlusNormal"/>
        <w:ind w:firstLine="540"/>
        <w:jc w:val="both"/>
      </w:pPr>
      <w:r>
        <w:t>ж) проведение первичного медицинского осмотра и первичной санитарной обработки;</w:t>
      </w:r>
    </w:p>
    <w:p w:rsidR="008F45B3" w:rsidRDefault="008F45B3">
      <w:pPr>
        <w:pStyle w:val="ConsPlusNormal"/>
        <w:ind w:firstLine="540"/>
        <w:jc w:val="both"/>
      </w:pPr>
      <w:r>
        <w:lastRenderedPageBreak/>
        <w:t>з)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помощи;</w:t>
      </w:r>
    </w:p>
    <w:p w:rsidR="008F45B3" w:rsidRDefault="008F45B3">
      <w:pPr>
        <w:pStyle w:val="ConsPlusNormal"/>
        <w:ind w:firstLine="540"/>
        <w:jc w:val="both"/>
      </w:pPr>
      <w:r>
        <w:t>и)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питания;</w:t>
      </w:r>
    </w:p>
    <w:p w:rsidR="008F45B3" w:rsidRDefault="008F45B3">
      <w:pPr>
        <w:pStyle w:val="ConsPlusNormal"/>
        <w:ind w:firstLine="540"/>
        <w:jc w:val="both"/>
      </w:pPr>
      <w:r>
        <w:t>к) содействие в направлении в медицинские организации на лечение в стационарных условиях;</w:t>
      </w:r>
    </w:p>
    <w:p w:rsidR="008F45B3" w:rsidRDefault="008F45B3">
      <w:pPr>
        <w:pStyle w:val="ConsPlusNormal"/>
        <w:ind w:firstLine="540"/>
        <w:jc w:val="both"/>
      </w:pPr>
      <w:r>
        <w:t>л) содействие в направлении на санаторно-курортное лечение;</w:t>
      </w:r>
    </w:p>
    <w:p w:rsidR="008F45B3" w:rsidRDefault="008F45B3">
      <w:pPr>
        <w:pStyle w:val="ConsPlusNormal"/>
        <w:ind w:firstLine="540"/>
        <w:jc w:val="both"/>
      </w:pPr>
      <w:r>
        <w:t>м) проведение в соответствии с назначением лечащего врача медицинских процедур;</w:t>
      </w:r>
    </w:p>
    <w:p w:rsidR="008F45B3" w:rsidRDefault="008F45B3">
      <w:pPr>
        <w:pStyle w:val="ConsPlusNormal"/>
        <w:ind w:firstLine="540"/>
        <w:jc w:val="both"/>
      </w:pPr>
      <w:r>
        <w:t>н) оказание доврачебной помощи;</w:t>
      </w:r>
    </w:p>
    <w:p w:rsidR="008F45B3" w:rsidRDefault="008F45B3">
      <w:pPr>
        <w:pStyle w:val="ConsPlusNormal"/>
        <w:ind w:firstLine="540"/>
        <w:jc w:val="both"/>
      </w:pPr>
      <w:r>
        <w:t>3) в форме социального обслуживания на дому.</w:t>
      </w:r>
    </w:p>
    <w:p w:rsidR="008F45B3" w:rsidRDefault="008F45B3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8F45B3" w:rsidRDefault="008F45B3">
      <w:pPr>
        <w:pStyle w:val="ConsPlusNormal"/>
        <w:ind w:firstLine="540"/>
        <w:jc w:val="both"/>
      </w:pPr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8F45B3" w:rsidRDefault="008F45B3">
      <w:pPr>
        <w:pStyle w:val="ConsPlusNormal"/>
        <w:ind w:firstLine="540"/>
        <w:jc w:val="both"/>
      </w:pPr>
      <w:r>
        <w:t>в) оказание содействия в проведении оздоровительных мероприятий;</w:t>
      </w:r>
    </w:p>
    <w:p w:rsidR="008F45B3" w:rsidRDefault="008F45B3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F45B3" w:rsidRDefault="008F45B3">
      <w:pPr>
        <w:pStyle w:val="ConsPlusNormal"/>
        <w:ind w:firstLine="540"/>
        <w:jc w:val="both"/>
      </w:pPr>
      <w:r>
        <w:t>д) проведение занятий по адаптивной физической культуре;</w:t>
      </w:r>
    </w:p>
    <w:p w:rsidR="008F45B3" w:rsidRDefault="008F45B3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8F45B3" w:rsidRDefault="008F45B3">
      <w:pPr>
        <w:pStyle w:val="ConsPlusNormal"/>
        <w:ind w:firstLine="540"/>
        <w:jc w:val="both"/>
      </w:pPr>
      <w:r>
        <w:t>ж)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помощи;</w:t>
      </w:r>
    </w:p>
    <w:p w:rsidR="008F45B3" w:rsidRDefault="008F45B3">
      <w:pPr>
        <w:pStyle w:val="ConsPlusNormal"/>
        <w:ind w:firstLine="540"/>
        <w:jc w:val="both"/>
      </w:pPr>
      <w:r>
        <w:t>з)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и) содействие в направлении в медицинские организации на лечение в стационарных условиях;</w:t>
      </w:r>
    </w:p>
    <w:p w:rsidR="008F45B3" w:rsidRDefault="008F45B3">
      <w:pPr>
        <w:pStyle w:val="ConsPlusNormal"/>
        <w:ind w:firstLine="540"/>
        <w:jc w:val="both"/>
      </w:pPr>
      <w:r>
        <w:t>к) содействие в направлении на санаторно-курортное лечение;</w:t>
      </w:r>
    </w:p>
    <w:p w:rsidR="008F45B3" w:rsidRDefault="008F45B3">
      <w:pPr>
        <w:pStyle w:val="ConsPlusNormal"/>
        <w:ind w:firstLine="540"/>
        <w:jc w:val="both"/>
      </w:pPr>
      <w:r>
        <w:t>л) проведение в соответствии с назначением лечащего врача медицинских процедур;</w:t>
      </w:r>
    </w:p>
    <w:p w:rsidR="008F45B3" w:rsidRDefault="008F45B3">
      <w:pPr>
        <w:pStyle w:val="ConsPlusNormal"/>
        <w:ind w:firstLine="540"/>
        <w:jc w:val="both"/>
      </w:pPr>
      <w:r>
        <w:t>м) оказание доврачебной помощи.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3. Социально-психологические услуги во</w:t>
      </w:r>
    </w:p>
    <w:p w:rsidR="008F45B3" w:rsidRDefault="008F45B3">
      <w:pPr>
        <w:pStyle w:val="ConsPlusNormal"/>
        <w:jc w:val="center"/>
      </w:pPr>
      <w:r>
        <w:t>всех формах социального обслуживания: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8F45B3" w:rsidRDefault="008F45B3">
      <w:pPr>
        <w:pStyle w:val="ConsPlusNormal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3) социально-психологический патронаж;</w:t>
      </w:r>
    </w:p>
    <w:p w:rsidR="008F45B3" w:rsidRDefault="008F45B3">
      <w:pPr>
        <w:pStyle w:val="ConsPlusNormal"/>
        <w:ind w:firstLine="540"/>
        <w:jc w:val="both"/>
      </w:pPr>
      <w:r>
        <w:t>5) оказание консультационной психологической помощи (включая использование "телефона доверия"), в том числе анонимно;</w:t>
      </w:r>
    </w:p>
    <w:p w:rsidR="008F45B3" w:rsidRDefault="008F45B3">
      <w:pPr>
        <w:pStyle w:val="ConsPlusNormal"/>
        <w:ind w:firstLine="540"/>
        <w:jc w:val="both"/>
      </w:pPr>
      <w:r>
        <w:t>6) психологическая диагностика и обследование личности;</w:t>
      </w:r>
    </w:p>
    <w:p w:rsidR="008F45B3" w:rsidRDefault="008F45B3">
      <w:pPr>
        <w:pStyle w:val="ConsPlusNormal"/>
        <w:ind w:firstLine="540"/>
        <w:jc w:val="both"/>
      </w:pPr>
      <w:r>
        <w:t>7) психологические тренинги;</w:t>
      </w:r>
    </w:p>
    <w:p w:rsidR="008F45B3" w:rsidRDefault="008F45B3">
      <w:pPr>
        <w:pStyle w:val="ConsPlusNormal"/>
        <w:ind w:firstLine="540"/>
        <w:jc w:val="both"/>
      </w:pPr>
      <w:r>
        <w:t>8) психологическая коррекция.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4. Социально-педагогические услуги во</w:t>
      </w:r>
    </w:p>
    <w:p w:rsidR="008F45B3" w:rsidRDefault="008F45B3">
      <w:pPr>
        <w:pStyle w:val="ConsPlusNormal"/>
        <w:jc w:val="center"/>
      </w:pPr>
      <w:r>
        <w:t>всех формах социального обслуживания: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8F45B3" w:rsidRDefault="008F45B3">
      <w:pPr>
        <w:pStyle w:val="ConsPlusNormal"/>
        <w:ind w:firstLine="540"/>
        <w:jc w:val="both"/>
      </w:pPr>
      <w:r>
        <w:t xml:space="preserve">2) организация помощи родителям или законным представителям детей-инвалидов, </w:t>
      </w:r>
      <w:r>
        <w:lastRenderedPageBreak/>
        <w:t>воспитываемых дома, в обучении таких детей навыкам самообслуживания, общения, направленным на развитие личности;</w:t>
      </w:r>
    </w:p>
    <w:p w:rsidR="008F45B3" w:rsidRDefault="008F45B3">
      <w:pPr>
        <w:pStyle w:val="ConsPlusNormal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8F45B3" w:rsidRDefault="008F45B3">
      <w:pPr>
        <w:pStyle w:val="ConsPlusNormal"/>
        <w:ind w:firstLine="540"/>
        <w:jc w:val="both"/>
      </w:pPr>
      <w:r>
        <w:t>4) формирование позитивных интересов (в том числе в сфере досуга);</w:t>
      </w:r>
    </w:p>
    <w:p w:rsidR="008F45B3" w:rsidRDefault="008F45B3">
      <w:pPr>
        <w:pStyle w:val="ConsPlusNormal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8F45B3" w:rsidRDefault="008F45B3">
      <w:pPr>
        <w:pStyle w:val="ConsPlusNormal"/>
        <w:ind w:firstLine="540"/>
        <w:jc w:val="both"/>
      </w:pPr>
      <w:r>
        <w:t>2) социально-педагогический патронаж;</w:t>
      </w:r>
    </w:p>
    <w:p w:rsidR="008F45B3" w:rsidRDefault="008F45B3">
      <w:pPr>
        <w:pStyle w:val="ConsPlusNormal"/>
        <w:ind w:firstLine="540"/>
        <w:jc w:val="both"/>
      </w:pPr>
      <w:r>
        <w:t>3) социально-педагогическое консультирование.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5. Социально-трудовые услуги во всех формах</w:t>
      </w:r>
    </w:p>
    <w:p w:rsidR="008F45B3" w:rsidRDefault="008F45B3">
      <w:pPr>
        <w:pStyle w:val="ConsPlusNormal"/>
        <w:jc w:val="center"/>
      </w:pPr>
      <w:r>
        <w:t>социального обслуживания: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8F45B3" w:rsidRDefault="008F45B3">
      <w:pPr>
        <w:pStyle w:val="ConsPlusNormal"/>
        <w:ind w:firstLine="540"/>
        <w:jc w:val="both"/>
      </w:pPr>
      <w:r>
        <w:t>2) оказание помощи в трудоустройстве;</w:t>
      </w:r>
    </w:p>
    <w:p w:rsidR="008F45B3" w:rsidRDefault="008F45B3">
      <w:pPr>
        <w:pStyle w:val="ConsPlusNormal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6. Социально-правовые услуги во всех</w:t>
      </w:r>
    </w:p>
    <w:p w:rsidR="008F45B3" w:rsidRDefault="008F45B3">
      <w:pPr>
        <w:pStyle w:val="ConsPlusNormal"/>
        <w:jc w:val="center"/>
      </w:pPr>
      <w:r>
        <w:t>формах социального обслуживания: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бесплатно);</w:t>
      </w:r>
    </w:p>
    <w:p w:rsidR="008F45B3" w:rsidRDefault="008F45B3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4) содействие в оформлении регистрации по месту пребывания (жительства).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7. Услуги в целях повышения</w:t>
      </w:r>
    </w:p>
    <w:p w:rsidR="008F45B3" w:rsidRDefault="008F45B3">
      <w:pPr>
        <w:pStyle w:val="ConsPlusNormal"/>
        <w:jc w:val="center"/>
      </w:pPr>
      <w:r>
        <w:t>коммуникативного потенциала получателей</w:t>
      </w:r>
    </w:p>
    <w:p w:rsidR="008F45B3" w:rsidRDefault="008F45B3">
      <w:pPr>
        <w:pStyle w:val="ConsPlusNormal"/>
        <w:jc w:val="center"/>
      </w:pPr>
      <w:r>
        <w:t>социальных услуг, имеющих ограничения жизнедеятельности,</w:t>
      </w:r>
    </w:p>
    <w:p w:rsidR="008F45B3" w:rsidRDefault="008F45B3">
      <w:pPr>
        <w:pStyle w:val="ConsPlusNormal"/>
        <w:jc w:val="center"/>
      </w:pPr>
      <w:r>
        <w:t>в том числе детей-инвалидов, во всех формах</w:t>
      </w:r>
    </w:p>
    <w:p w:rsidR="008F45B3" w:rsidRDefault="008F45B3">
      <w:pPr>
        <w:pStyle w:val="ConsPlusNormal"/>
        <w:jc w:val="center"/>
      </w:pPr>
      <w:r>
        <w:t>социального обслуживания: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8F45B3" w:rsidRDefault="008F45B3">
      <w:pPr>
        <w:pStyle w:val="ConsPlusNormal"/>
        <w:ind w:firstLine="540"/>
        <w:jc w:val="both"/>
      </w:pPr>
      <w:r>
        <w:t>2) проведение социально-реабилитационных, социально-</w:t>
      </w:r>
      <w:proofErr w:type="spellStart"/>
      <w:r>
        <w:t>абилитационных</w:t>
      </w:r>
      <w:proofErr w:type="spellEnd"/>
      <w:r>
        <w:t xml:space="preserve"> мероприятий в сфере социального обслуживания;</w:t>
      </w:r>
    </w:p>
    <w:p w:rsidR="008F45B3" w:rsidRDefault="008F45B3">
      <w:pPr>
        <w:pStyle w:val="ConsPlusNormal"/>
        <w:jc w:val="both"/>
      </w:pPr>
      <w:r>
        <w:t xml:space="preserve">(п. 2)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  <w:r>
        <w:t>3) обучение навыкам поведения в быту и общественных местах;</w:t>
      </w:r>
    </w:p>
    <w:p w:rsidR="008F45B3" w:rsidRDefault="008F45B3">
      <w:pPr>
        <w:pStyle w:val="ConsPlusNormal"/>
        <w:ind w:firstLine="540"/>
        <w:jc w:val="both"/>
      </w:pPr>
      <w:r>
        <w:t>4) оказание помощи в обучении навыкам компьютерной грамотности;</w:t>
      </w:r>
    </w:p>
    <w:p w:rsidR="008F45B3" w:rsidRDefault="008F45B3">
      <w:pPr>
        <w:pStyle w:val="ConsPlusNormal"/>
        <w:ind w:firstLine="540"/>
        <w:jc w:val="both"/>
      </w:pPr>
      <w:r>
        <w:t xml:space="preserve">5) услуги по переводу на язык жестов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8F45B3" w:rsidRDefault="008F45B3">
      <w:pPr>
        <w:pStyle w:val="ConsPlusNormal"/>
        <w:jc w:val="both"/>
      </w:pPr>
      <w:r>
        <w:t xml:space="preserve">(п. 5)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jc w:val="center"/>
      </w:pPr>
      <w:r>
        <w:t>8. Срочные социальные услуги: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8F45B3" w:rsidRDefault="008F45B3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8F45B3" w:rsidRDefault="008F45B3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8F45B3" w:rsidRDefault="008F45B3">
      <w:pPr>
        <w:pStyle w:val="ConsPlusNormal"/>
        <w:ind w:firstLine="540"/>
        <w:jc w:val="both"/>
      </w:pPr>
      <w:r>
        <w:t>4) оказание юридической помощи в целях защиты прав и законных интересов получателей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5) оказание экстренной психологической помощи с привлечением к этой работе психологов и священнослужителей (включая использование "телефона доверия"), в том числе анонимно;</w:t>
      </w:r>
    </w:p>
    <w:p w:rsidR="008F45B3" w:rsidRDefault="008F45B3">
      <w:pPr>
        <w:pStyle w:val="ConsPlusNormal"/>
        <w:ind w:firstLine="540"/>
        <w:jc w:val="both"/>
      </w:pPr>
      <w:r>
        <w:t>6) оказание детям психолого-педагогической помощи;</w:t>
      </w:r>
    </w:p>
    <w:p w:rsidR="008F45B3" w:rsidRDefault="008F45B3">
      <w:pPr>
        <w:pStyle w:val="ConsPlusNormal"/>
        <w:ind w:firstLine="540"/>
        <w:jc w:val="both"/>
      </w:pPr>
      <w:r>
        <w:t>7) проведение первичного медицинского осмотра и первичной санитарной обработки;</w:t>
      </w:r>
    </w:p>
    <w:p w:rsidR="008F45B3" w:rsidRDefault="008F45B3">
      <w:pPr>
        <w:pStyle w:val="ConsPlusNormal"/>
        <w:ind w:firstLine="540"/>
        <w:jc w:val="both"/>
      </w:pPr>
      <w:r>
        <w:lastRenderedPageBreak/>
        <w:t>8) содействие в сборе и оформлении документов на получение социального обслуживания на дому, в полустационарной форме или в стационарной форме;</w:t>
      </w:r>
    </w:p>
    <w:p w:rsidR="008F45B3" w:rsidRDefault="008F45B3">
      <w:pPr>
        <w:pStyle w:val="ConsPlusNormal"/>
        <w:ind w:firstLine="540"/>
        <w:jc w:val="both"/>
      </w:pPr>
      <w:r>
        <w:t>9) оказание помощи в оформлении и восстановлении утраченных документов получателей социальных услуг;</w:t>
      </w:r>
    </w:p>
    <w:p w:rsidR="008F45B3" w:rsidRDefault="008F45B3">
      <w:pPr>
        <w:pStyle w:val="ConsPlusNormal"/>
        <w:ind w:firstLine="540"/>
        <w:jc w:val="both"/>
      </w:pPr>
      <w:r>
        <w:t>10) первичная психологическая диагностика и обследование личности.</w:t>
      </w: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ind w:firstLine="540"/>
        <w:jc w:val="both"/>
      </w:pPr>
    </w:p>
    <w:p w:rsidR="008F45B3" w:rsidRDefault="008F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4B" w:rsidRDefault="005D694B"/>
    <w:sectPr w:rsidR="005D694B" w:rsidSect="00F3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3"/>
    <w:rsid w:val="005D694B"/>
    <w:rsid w:val="006A7042"/>
    <w:rsid w:val="008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0828-45D1-444A-A216-5A63262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9EA74B5731F7C42699F4DCD3735613905935FB7BDA68FC56503912CF7D5EBCD4C13B6816C94A5564BEE1EG6o9A" TargetMode="External"/><Relationship Id="rId13" Type="http://schemas.openxmlformats.org/officeDocument/2006/relationships/hyperlink" Target="consultantplus://offline/ref=E689EA74B5731F7C42698140DB5B69653E08CB52B2BAAAD89C3305C673GAo7A" TargetMode="External"/><Relationship Id="rId18" Type="http://schemas.openxmlformats.org/officeDocument/2006/relationships/hyperlink" Target="consultantplus://offline/ref=E689EA74B5731F7C42699F4DCD3735613905935FB5BFA189C16C5E9B24AED9E9GCoAA" TargetMode="External"/><Relationship Id="rId26" Type="http://schemas.openxmlformats.org/officeDocument/2006/relationships/hyperlink" Target="consultantplus://offline/ref=E689EA74B5731F7C42699F4DCD3735613905935FB7BAA589C26103912CF7D5EBCD4C13B6816C94A5564BEE1AG6o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89EA74B5731F7C42699F4DCD3735613905935FB4BDA18DC46C5E9B24AED9E9GCoAA" TargetMode="External"/><Relationship Id="rId7" Type="http://schemas.openxmlformats.org/officeDocument/2006/relationships/hyperlink" Target="consultantplus://offline/ref=E689EA74B5731F7C42699F4DCD3735613905935FB7BAA589C26103912CF7D5EBCD4C13B6816C94A5564BEE1AG6oBA" TargetMode="External"/><Relationship Id="rId12" Type="http://schemas.openxmlformats.org/officeDocument/2006/relationships/hyperlink" Target="consultantplus://offline/ref=E689EA74B5731F7C42698140DB5B69653E08CB52B2BAAAD89C3305C673GAo7A" TargetMode="External"/><Relationship Id="rId17" Type="http://schemas.openxmlformats.org/officeDocument/2006/relationships/hyperlink" Target="consultantplus://offline/ref=E689EA74B5731F7C42699F4DCD3735613905935FB7BDA989C96103912CF7D5EBCD4C13B6816C94A5564BEE1FG6o1A" TargetMode="External"/><Relationship Id="rId25" Type="http://schemas.openxmlformats.org/officeDocument/2006/relationships/hyperlink" Target="consultantplus://offline/ref=E689EA74B5731F7C42699F4DCD3735613905935FB7BAA589C26103912CF7D5EBCD4C13B6816C94A5564BEE1AG6oE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9EA74B5731F7C42699F4DCD3735613905935FB7BAA28AC36503912CF7D5EBCDG4oCA" TargetMode="External"/><Relationship Id="rId20" Type="http://schemas.openxmlformats.org/officeDocument/2006/relationships/hyperlink" Target="consultantplus://offline/ref=E689EA74B5731F7C42699F4DCD3735613905935FB7BBA58EC66C5E9B24AED9E9GCoAA" TargetMode="External"/><Relationship Id="rId29" Type="http://schemas.openxmlformats.org/officeDocument/2006/relationships/hyperlink" Target="consultantplus://offline/ref=E689EA74B5731F7C42699F4DCD3735613905935FB7BAA589C26103912CF7D5EBCD4C13B6816C94A5564BEE19G6o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9EA74B5731F7C42699F4DCD3735613905935FB7BAA38CC16303912CF7D5EBCD4C13B6816C94A5564BEE1FG6o0A" TargetMode="External"/><Relationship Id="rId11" Type="http://schemas.openxmlformats.org/officeDocument/2006/relationships/hyperlink" Target="consultantplus://offline/ref=E689EA74B5731F7C42699F4DCD3735613905935FB7BAA58AC16F03912CF7D5EBCDG4oCA" TargetMode="External"/><Relationship Id="rId24" Type="http://schemas.openxmlformats.org/officeDocument/2006/relationships/hyperlink" Target="consultantplus://offline/ref=E689EA74B5731F7C42699F4DCD3735613905935FB7BAA589C26103912CF7D5EBCD4C13B6816C94A5564BEE1AG6oBA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689EA74B5731F7C42699F4DCD3735613905935FB7BDA989C96103912CF7D5EBCD4C13B6816C94A5564BEE1FG6o0A" TargetMode="External"/><Relationship Id="rId15" Type="http://schemas.openxmlformats.org/officeDocument/2006/relationships/hyperlink" Target="consultantplus://offline/ref=E689EA74B5731F7C42699F4DCD3735613905935FB7BDA68FC56503912CF7D5EBCD4C13B6816C94A5564BEE1EG6oAA" TargetMode="External"/><Relationship Id="rId23" Type="http://schemas.openxmlformats.org/officeDocument/2006/relationships/hyperlink" Target="consultantplus://offline/ref=E689EA74B5731F7C42699F4DCD3735613905935FB7BAA38CC16303912CF7D5EBCD4C13B6816C94A5564BEE1FG6o0A" TargetMode="External"/><Relationship Id="rId28" Type="http://schemas.openxmlformats.org/officeDocument/2006/relationships/hyperlink" Target="consultantplus://offline/ref=E689EA74B5731F7C42699F4DCD3735613905935FB7BAA589C26103912CF7D5EBCD4C13B6816C94A5564BEE19G6o8A" TargetMode="External"/><Relationship Id="rId10" Type="http://schemas.openxmlformats.org/officeDocument/2006/relationships/hyperlink" Target="consultantplus://offline/ref=E689EA74B5731F7C42698140DB5B69653E08CB52B2BAAAD89C3305C673GAo7A" TargetMode="External"/><Relationship Id="rId19" Type="http://schemas.openxmlformats.org/officeDocument/2006/relationships/hyperlink" Target="consultantplus://offline/ref=E689EA74B5731F7C42699F4DCD3735613905935FB7BAA78DC16C5E9B24AED9E9GCoAA" TargetMode="External"/><Relationship Id="rId31" Type="http://schemas.openxmlformats.org/officeDocument/2006/relationships/hyperlink" Target="consultantplus://offline/ref=E689EA74B5731F7C42699F4DCD3735613905935FB7BAA589C26103912CF7D5EBCD4C13B6816C94A5564BEE19G6oCA" TargetMode="External"/><Relationship Id="rId4" Type="http://schemas.openxmlformats.org/officeDocument/2006/relationships/hyperlink" Target="consultantplus://offline/ref=E689EA74B5731F7C42699F4DCD3735613905935FB7BDA68FC56503912CF7D5EBCD4C13B6816C94A5564BEE1FG6o0A" TargetMode="External"/><Relationship Id="rId9" Type="http://schemas.openxmlformats.org/officeDocument/2006/relationships/hyperlink" Target="consultantplus://offline/ref=E689EA74B5731F7C42698140DB5B69653D06CA57BDE8FDDACD660BGCo3A" TargetMode="External"/><Relationship Id="rId14" Type="http://schemas.openxmlformats.org/officeDocument/2006/relationships/hyperlink" Target="consultantplus://offline/ref=E689EA74B5731F7C42698140DB5B69653E08CB52B2BAAAD89C3305C673GAo7A" TargetMode="External"/><Relationship Id="rId22" Type="http://schemas.openxmlformats.org/officeDocument/2006/relationships/hyperlink" Target="consultantplus://offline/ref=E689EA74B5731F7C42699F4DCD3735613905935FB5BFA18FC76C5E9B24AED9E9GCoAA" TargetMode="External"/><Relationship Id="rId27" Type="http://schemas.openxmlformats.org/officeDocument/2006/relationships/hyperlink" Target="consultantplus://offline/ref=E689EA74B5731F7C42699F4DCD3735613905935FB7BAA589C26103912CF7D5EBCD4C13B6816C94A5564BEE1AG6o1A" TargetMode="External"/><Relationship Id="rId30" Type="http://schemas.openxmlformats.org/officeDocument/2006/relationships/hyperlink" Target="consultantplus://offline/ref=E689EA74B5731F7C42699F4DCD3735613905935FB7BAA589C26103912CF7D5EBCD4C13B6816C94A5564BEE19G6o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3</cp:revision>
  <dcterms:created xsi:type="dcterms:W3CDTF">2016-03-04T00:40:00Z</dcterms:created>
  <dcterms:modified xsi:type="dcterms:W3CDTF">2017-04-26T02:41:00Z</dcterms:modified>
</cp:coreProperties>
</file>