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D2" w:rsidRDefault="00CD57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57D2" w:rsidRDefault="00CD57D2">
      <w:pPr>
        <w:pStyle w:val="ConsPlusNormal"/>
        <w:jc w:val="both"/>
      </w:pPr>
    </w:p>
    <w:p w:rsidR="00CD57D2" w:rsidRDefault="00CD57D2">
      <w:pPr>
        <w:pStyle w:val="ConsPlusTitle"/>
        <w:jc w:val="center"/>
      </w:pPr>
      <w:r>
        <w:t>СОВЕТ МИНИСТРОВ РСФСР</w:t>
      </w:r>
    </w:p>
    <w:p w:rsidR="00CD57D2" w:rsidRDefault="00CD57D2">
      <w:pPr>
        <w:pStyle w:val="ConsPlusTitle"/>
        <w:jc w:val="center"/>
      </w:pPr>
    </w:p>
    <w:p w:rsidR="00CD57D2" w:rsidRDefault="00CD57D2">
      <w:pPr>
        <w:pStyle w:val="ConsPlusTitle"/>
        <w:jc w:val="center"/>
      </w:pPr>
      <w:r>
        <w:t>ПОСТАНОВЛЕНИЕ</w:t>
      </w:r>
    </w:p>
    <w:p w:rsidR="00CD57D2" w:rsidRDefault="00CD57D2">
      <w:pPr>
        <w:pStyle w:val="ConsPlusTitle"/>
        <w:jc w:val="center"/>
      </w:pPr>
      <w:r>
        <w:t>от 22 октября 1990 г. N 458</w:t>
      </w:r>
    </w:p>
    <w:p w:rsidR="00CD57D2" w:rsidRDefault="00CD57D2">
      <w:pPr>
        <w:pStyle w:val="ConsPlusTitle"/>
        <w:jc w:val="center"/>
      </w:pPr>
    </w:p>
    <w:p w:rsidR="00CD57D2" w:rsidRDefault="00CD57D2">
      <w:pPr>
        <w:pStyle w:val="ConsPlusTitle"/>
        <w:jc w:val="center"/>
      </w:pPr>
      <w:r>
        <w:t>ОБ УПОРЯДОЧЕНИИ КОМПЕНСАЦИЙ ГРАЖДАНАМ,</w:t>
      </w:r>
    </w:p>
    <w:p w:rsidR="00CD57D2" w:rsidRDefault="00CD57D2">
      <w:pPr>
        <w:pStyle w:val="ConsPlusTitle"/>
        <w:jc w:val="center"/>
      </w:pPr>
      <w:proofErr w:type="gramStart"/>
      <w:r>
        <w:t>ПРОЖИВАЮЩИМ</w:t>
      </w:r>
      <w:proofErr w:type="gramEnd"/>
      <w:r>
        <w:t xml:space="preserve"> В РАЙОНАХ СЕВЕРА</w:t>
      </w:r>
    </w:p>
    <w:p w:rsidR="00CD57D2" w:rsidRDefault="00CD57D2">
      <w:pPr>
        <w:pStyle w:val="ConsPlusNormal"/>
      </w:pPr>
    </w:p>
    <w:p w:rsidR="00CD57D2" w:rsidRDefault="00CD57D2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31.05.95 N 537)</w:t>
      </w:r>
    </w:p>
    <w:p w:rsidR="00CD57D2" w:rsidRDefault="00CD57D2">
      <w:pPr>
        <w:pStyle w:val="ConsPlusNormal"/>
      </w:pPr>
    </w:p>
    <w:p w:rsidR="00CD57D2" w:rsidRDefault="00CD57D2">
      <w:pPr>
        <w:pStyle w:val="ConsPlusNormal"/>
        <w:ind w:firstLine="540"/>
        <w:jc w:val="both"/>
      </w:pPr>
      <w:r>
        <w:t>В целях реализации решения Мурманской региональной профсоюзной конференции по социальным и экономическим проблемам Севера в части компенсаций за условия труда и проживания Совет Министров РСФСР постановляет:</w:t>
      </w:r>
    </w:p>
    <w:p w:rsidR="00CD57D2" w:rsidRDefault="00CD57D2">
      <w:pPr>
        <w:pStyle w:val="ConsPlusNormal"/>
        <w:ind w:firstLine="540"/>
        <w:jc w:val="both"/>
      </w:pPr>
      <w:r>
        <w:t>1. Установить, что:</w:t>
      </w:r>
    </w:p>
    <w:p w:rsidR="00CD57D2" w:rsidRDefault="00CD57D2">
      <w:pPr>
        <w:pStyle w:val="ConsPlusNormal"/>
        <w:ind w:firstLine="540"/>
        <w:jc w:val="both"/>
      </w:pPr>
      <w:proofErr w:type="gramStart"/>
      <w:r>
        <w:t xml:space="preserve">а) за работниками предприятий, организаций и учреждений, расположенных в районах Крайнего Севера, в местностях, приравненных к районам Крайнего Севера, а также в районах и местностях, где надбавки выплачиваются в порядке и на условиях, предусмотренных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ЦК КПСС, Совета Министров СССР и ВЦСПС от 6 апреля 1972 г. N 255, уволившимися с прежней работы (за исключением увольнения за виновные действия), сохраняется</w:t>
      </w:r>
      <w:proofErr w:type="gramEnd"/>
      <w:r>
        <w:t xml:space="preserve"> непрерывный стаж работы, дающий право на получение надбавки к заработной плате за работу, если перерыв в работе не превышает сроков, установленных действующим законодательством.</w:t>
      </w:r>
    </w:p>
    <w:p w:rsidR="00CD57D2" w:rsidRDefault="00CD57D2">
      <w:pPr>
        <w:pStyle w:val="ConsPlusNormal"/>
        <w:ind w:firstLine="540"/>
        <w:jc w:val="both"/>
      </w:pPr>
      <w:r>
        <w:t>Указанный порядок сохранения непрерывного стажа распространяется на пенсионеров по возрасту, а также пенсионеров, получающих пенсии за выслугу лет, если они одновременно имеют право на пенсию по возрасту, но независимо от продолжительности перерыва в работе;</w:t>
      </w:r>
    </w:p>
    <w:p w:rsidR="00CD57D2" w:rsidRDefault="00CD57D2">
      <w:pPr>
        <w:pStyle w:val="ConsPlusNormal"/>
        <w:ind w:firstLine="540"/>
        <w:jc w:val="both"/>
      </w:pPr>
      <w:proofErr w:type="gramStart"/>
      <w:r>
        <w:t>б) лицам, уволившимся в связи с выездом в другие местности с предприятий, организаций и учреждений, расположенных в районах и местностях, указанных в подпункте а) пункта 1 настоящего Постановления, а затем возвратившимся на предприятия, в организации и учреждения этих же районов, ранее выслуженные ими надбавки к заработной плате за работу в этих районах уменьшаются в зависимости от перерыва в работе.</w:t>
      </w:r>
      <w:proofErr w:type="gramEnd"/>
      <w:r>
        <w:t xml:space="preserve"> </w:t>
      </w:r>
      <w:proofErr w:type="gramStart"/>
      <w:r>
        <w:t xml:space="preserve">Уменьшение производится в таком же порядке и размерах, как это предусмотрено за увеличение стажа работы статьей 1 Указа Президиума Верховного Совета СССР от 26 сентября 1967 г. "О расширении льгот для лиц, работающих в районах Крайнего Севера и в местностях, приравненных к районам Крайнего Севера" и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Постановления ЦК КПСС, Совета Министров СССР и ВЦСПС от 6 апреля 1972</w:t>
      </w:r>
      <w:proofErr w:type="gramEnd"/>
      <w:r>
        <w:t xml:space="preserve"> г. N 255. Указанный порядок применяется с 1 января 1991 года;</w:t>
      </w:r>
    </w:p>
    <w:p w:rsidR="00CD57D2" w:rsidRDefault="00CD57D2">
      <w:pPr>
        <w:pStyle w:val="ConsPlusNormal"/>
        <w:ind w:firstLine="540"/>
        <w:jc w:val="both"/>
      </w:pPr>
      <w:proofErr w:type="gramStart"/>
      <w:r>
        <w:t>в) за работниками, уволившимися после 1 января 1991 г. с предприятий, организаций и учреждений, расположенных в районах и местностях, указанных в подпункте а) пункте 1 настоящего Постановления, сохраняется непрерывный стаж, дающий право на получение надбавок за работу в этих районах, если перерыв между днем увольнения и днем поступления на работу на предприятия, в организации и учреждения в этих районах не</w:t>
      </w:r>
      <w:proofErr w:type="gramEnd"/>
      <w:r>
        <w:t xml:space="preserve"> превышает сроков, установленных действующим законодательством. При превышении указанных сроков размеры надбавок за непрерывный стаж работы уменьшаются в порядке, предусмотренном подпунктом б) пункта 1 настоящего Постановления;</w:t>
      </w:r>
    </w:p>
    <w:p w:rsidR="00CD57D2" w:rsidRDefault="00CD57D2">
      <w:pPr>
        <w:pStyle w:val="ConsPlusNormal"/>
        <w:ind w:firstLine="540"/>
        <w:jc w:val="both"/>
      </w:pPr>
      <w:proofErr w:type="gramStart"/>
      <w:r>
        <w:t>г) непрерывный трудовой стаж, дающий право на получение компенсаций женщинам, имеющим детей в возрасте до 14 лет или ребенка - инвалида в возрасте до 16 лет (в том числе находящихся на их попечении), сохраняется при условии поступлении их на работу в период, не превышающий указанный возраст, независимо от причины увольнения (за исключением увольнения за виновные действия) и продолжительности перерыва в работе</w:t>
      </w:r>
      <w:proofErr w:type="gramEnd"/>
      <w:r>
        <w:t>;</w:t>
      </w:r>
    </w:p>
    <w:p w:rsidR="00CD57D2" w:rsidRDefault="00CD57D2">
      <w:pPr>
        <w:pStyle w:val="ConsPlusNormal"/>
        <w:ind w:firstLine="540"/>
        <w:jc w:val="both"/>
      </w:pPr>
      <w:proofErr w:type="gramStart"/>
      <w:r>
        <w:t xml:space="preserve">д) надбавки за непрерывный стаж работы на предприятиях, в организациях и учреждениях, расположенных в районах Крайнего Севера и местностях, приравненных к районам Крайнего Севера, а также в районах и местностях, где надбавки выплачиваются в порядке и на условиях, </w:t>
      </w:r>
      <w:r>
        <w:lastRenderedPageBreak/>
        <w:t xml:space="preserve">предусмотренных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ЦК КПСС, Совета Министров СССР и ВЦСПС от 6 апреля 1972 г. N 255, выплачиваются без учета районного коэффициента.</w:t>
      </w:r>
      <w:proofErr w:type="gramEnd"/>
    </w:p>
    <w:p w:rsidR="00CD57D2" w:rsidRDefault="00CD57D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31.05.95 N 537)</w:t>
      </w:r>
    </w:p>
    <w:p w:rsidR="00CD57D2" w:rsidRDefault="00CD57D2">
      <w:pPr>
        <w:pStyle w:val="ConsPlusNormal"/>
        <w:ind w:firstLine="540"/>
        <w:jc w:val="both"/>
      </w:pPr>
      <w:r>
        <w:t xml:space="preserve">Абзац 2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31.05.95 N 537.</w:t>
      </w:r>
    </w:p>
    <w:p w:rsidR="00CD57D2" w:rsidRDefault="00CD57D2">
      <w:pPr>
        <w:pStyle w:val="ConsPlusNormal"/>
        <w:ind w:firstLine="540"/>
        <w:jc w:val="both"/>
      </w:pPr>
      <w:r>
        <w:t xml:space="preserve">Абзац 3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31.05.95 N 537.</w:t>
      </w:r>
    </w:p>
    <w:p w:rsidR="00CD57D2" w:rsidRDefault="00CD57D2">
      <w:pPr>
        <w:pStyle w:val="ConsPlusNormal"/>
        <w:ind w:firstLine="540"/>
        <w:jc w:val="both"/>
      </w:pPr>
      <w:r>
        <w:t xml:space="preserve">Абзац 4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31.05.95 N 537;</w:t>
      </w:r>
    </w:p>
    <w:p w:rsidR="00CD57D2" w:rsidRDefault="00CD57D2">
      <w:pPr>
        <w:pStyle w:val="ConsPlusNormal"/>
        <w:ind w:firstLine="540"/>
        <w:jc w:val="both"/>
      </w:pPr>
      <w:proofErr w:type="gramStart"/>
      <w:r>
        <w:t>е) молодежи, прожившей не менее одного года в районах Крайнего Севера и вступающей в трудовые отношения, надбавки к заработной плате устанавливаются с 1 января 1991 г. в размере 20% по истечении первых шести месяцев работы с увеличением на 20% за каждые последующие шесть месяцев, и по достижении 60% надбавки - последние 20% - за один год работы, а в местностях, приравненных к</w:t>
      </w:r>
      <w:proofErr w:type="gramEnd"/>
      <w:r>
        <w:t xml:space="preserve"> районам Крайнего Севера, и в районах, где надбавки выплачиваются в порядке и на условиях, предусмотренных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ЦК КПСС, Совета Министров СССР и ВЦСПС от 6 апреля 1972 г. N 255, в размере 10% за каждые шесть месяцев работы. Общий размер выплачиваемых указанным работникам надбавок не может превышать пределов, предусмотренных действующим законодательством.</w:t>
      </w:r>
    </w:p>
    <w:p w:rsidR="00CD57D2" w:rsidRDefault="00CD57D2">
      <w:pPr>
        <w:pStyle w:val="ConsPlusNormal"/>
        <w:ind w:firstLine="540"/>
        <w:jc w:val="both"/>
      </w:pPr>
      <w:r>
        <w:t>2. Предоставить право Советам Министров республик, входящих в состав РСФСР, крайисполкомам и облисполкомам по согласованию с соответствующими отраслевыми или территориальными профсоюзными органами восстанавливать отдельным работникам непрерывный стаж, дающий право на получение надбавок к заработной плате за работу в районах и местностях, указанных в подпункте а) пункта 1 настоящего Постановления.</w:t>
      </w:r>
    </w:p>
    <w:p w:rsidR="00CD57D2" w:rsidRDefault="00CD57D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Министерству труда РСФСР совместно с Советом Федерации независимых профсоюзов РСФСР в месячный срок утвердить </w:t>
      </w:r>
      <w:hyperlink r:id="rId15" w:history="1">
        <w:r>
          <w:rPr>
            <w:color w:val="0000FF"/>
          </w:rPr>
          <w:t>порядок</w:t>
        </w:r>
      </w:hyperlink>
      <w:r>
        <w:t xml:space="preserve"> применения компенсаций за работу и проживание в районах Крайнего Севера, местностях, приравненных к районам Крайнего Севера, а также в районах и местностях, где надбавки выплачиваются в </w:t>
      </w:r>
      <w:hyperlink r:id="rId16" w:history="1">
        <w:r>
          <w:rPr>
            <w:color w:val="0000FF"/>
          </w:rPr>
          <w:t>порядке</w:t>
        </w:r>
      </w:hyperlink>
      <w:r>
        <w:t xml:space="preserve"> и на условиях, предусмотренных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ЦК КПСС, Совета Министров и ВЦСПС от 6 апреля 1972 г. N 255</w:t>
      </w:r>
      <w:proofErr w:type="gramEnd"/>
      <w:r>
        <w:t>.</w:t>
      </w:r>
    </w:p>
    <w:p w:rsidR="00CD57D2" w:rsidRDefault="00CD57D2">
      <w:pPr>
        <w:pStyle w:val="ConsPlusNormal"/>
        <w:ind w:firstLine="540"/>
        <w:jc w:val="both"/>
      </w:pPr>
      <w:r>
        <w:t>4. Министерству финансов РСФСР при подготовке Государственного бюджета РСФСР на 1991 год предусмотреть финансирование мероприятий, предусмотренных подпунктом д) пункта 1 настоящего Постановления.</w:t>
      </w:r>
    </w:p>
    <w:p w:rsidR="00CD57D2" w:rsidRDefault="00CD57D2">
      <w:pPr>
        <w:pStyle w:val="ConsPlusNormal"/>
      </w:pPr>
    </w:p>
    <w:p w:rsidR="00CD57D2" w:rsidRDefault="00CD57D2">
      <w:pPr>
        <w:pStyle w:val="ConsPlusNormal"/>
      </w:pPr>
    </w:p>
    <w:p w:rsidR="00CD57D2" w:rsidRDefault="00CD57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572" w:rsidRDefault="003D4572">
      <w:bookmarkStart w:id="0" w:name="_GoBack"/>
      <w:bookmarkEnd w:id="0"/>
    </w:p>
    <w:sectPr w:rsidR="003D4572" w:rsidSect="00A6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D2"/>
    <w:rsid w:val="003D4572"/>
    <w:rsid w:val="00C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B708CC1F1FC7BAC9F55A3C156D98D88346BCBF696AB82892A045BEDA5F438D8B33DC0DA240CD8E" TargetMode="External"/><Relationship Id="rId13" Type="http://schemas.openxmlformats.org/officeDocument/2006/relationships/hyperlink" Target="consultantplus://offline/ref=54BB708CC1F1FC7BAC9F55A3C156D98D88346DCBF696AB82892A045BEDA5F438D8B33DC0DA240CD8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BB708CC1F1FC7BAC9F55A3C156D98D88346BCBF696AB82892A045BEDA5F438D8B33DC0DA240CD8E" TargetMode="External"/><Relationship Id="rId12" Type="http://schemas.openxmlformats.org/officeDocument/2006/relationships/hyperlink" Target="consultantplus://offline/ref=54BB708CC1F1FC7BAC9F55A3C156D98D88346DCBF696AB82892A045BEDA5F438D8B33DC0DA240CD8E" TargetMode="External"/><Relationship Id="rId17" Type="http://schemas.openxmlformats.org/officeDocument/2006/relationships/hyperlink" Target="consultantplus://offline/ref=54BB708CC1F1FC7BAC9F55A3C156D98D88346BCBF696AB82892A045BEDA5F438D8B33DC0DA240CD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BB708CC1F1FC7BAC9F55A3C156D98D8C3B6DC5F5CBA18AD026065CE2FAE33F91BF3CC0DA24CF00D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B708CC1F1FC7BAC9F55A3C156D98D88346DCBF696AB82892A045BEDA5F438D8B33DC0DA240CDAE" TargetMode="External"/><Relationship Id="rId11" Type="http://schemas.openxmlformats.org/officeDocument/2006/relationships/hyperlink" Target="consultantplus://offline/ref=54BB708CC1F1FC7BAC9F55A3C156D98D88346DCBF696AB82892A045BEDA5F438D8B33DC0DA240CD8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BB708CC1F1FC7BAC9F55A3C156D98D8D306BC2F696AB82892A045BEDA5F438D8B33DC0DA250CDFE" TargetMode="External"/><Relationship Id="rId10" Type="http://schemas.openxmlformats.org/officeDocument/2006/relationships/hyperlink" Target="consultantplus://offline/ref=54BB708CC1F1FC7BAC9F55A3C156D98D88346DCBF696AB82892A045BEDA5F438D8B33DC0DA240CD9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BB708CC1F1FC7BAC9F55A3C156D98D88346BCBF696AB82892A045BEDA5F438D8B33DC0DA240CD8E" TargetMode="External"/><Relationship Id="rId14" Type="http://schemas.openxmlformats.org/officeDocument/2006/relationships/hyperlink" Target="consultantplus://offline/ref=54BB708CC1F1FC7BAC9F55A3C156D98D88346BCBF696AB82892A045BEDA5F438D8B33DC0DA240CD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Сурикова Анжела Александровна</dc:creator>
  <cp:lastModifiedBy>Сурикова Анжела Александровна</cp:lastModifiedBy>
  <cp:revision>1</cp:revision>
  <dcterms:created xsi:type="dcterms:W3CDTF">2016-01-28T04:03:00Z</dcterms:created>
  <dcterms:modified xsi:type="dcterms:W3CDTF">2016-01-28T04:04:00Z</dcterms:modified>
</cp:coreProperties>
</file>