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10"/>
      </w:tblGrid>
      <w:tr>
        <w:tc>
          <w:tcPr>
            <w:tcW w:type="dxa" w:w="9710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0F000000">
            <w:pPr>
              <w:keepNext w:val="1"/>
              <w:widowControl w:val="0"/>
              <w:ind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>от 23.08.2012</w:t>
            </w:r>
            <w:r>
              <w:rPr>
                <w:rFonts w:ascii="Times New Roman" w:hAnsi="Times New Roman"/>
                <w:b w:val="1"/>
                <w:sz w:val="28"/>
              </w:rPr>
              <w:t xml:space="preserve"> № </w:t>
            </w:r>
            <w:r>
              <w:rPr>
                <w:rFonts w:ascii="Times New Roman" w:hAnsi="Times New Roman"/>
                <w:b w:val="1"/>
                <w:sz w:val="28"/>
              </w:rPr>
              <w:t>385</w:t>
            </w:r>
            <w:r>
              <w:rPr>
                <w:rFonts w:ascii="Times New Roman" w:hAnsi="Times New Roman"/>
                <w:b w:val="1"/>
                <w:sz w:val="28"/>
              </w:rPr>
              <w:t>-</w:t>
            </w:r>
            <w:r>
              <w:rPr>
                <w:rFonts w:ascii="Times New Roman" w:hAnsi="Times New Roman"/>
                <w:b w:val="1"/>
                <w:sz w:val="28"/>
              </w:rPr>
              <w:t>П «Об установлении расходных обязательств Камчатского края по предоставлению мер социальной поддержки отдельных категорий граждан, проживающих в Камчатском крае»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постановлени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Правительства Камчатского края от 23.08.2012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385-П «Об установлении расходных обязательств Камчатского края по предоставлению мер социальной поддержки отдельных категорий граждан, проживающих в Камчатском крае» следующие изменения:</w:t>
      </w:r>
    </w:p>
    <w:p w14:paraId="1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в части 1:</w:t>
      </w:r>
    </w:p>
    <w:p w14:paraId="15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пункте 1 слова «в размере </w:t>
      </w:r>
      <w:r>
        <w:rPr>
          <w:rFonts w:ascii="Times New Roman" w:hAnsi="Times New Roman"/>
          <w:sz w:val="28"/>
        </w:rPr>
        <w:t>838,0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 xml:space="preserve">» заменить словами «в размере </w:t>
      </w:r>
      <w:r>
        <w:rPr>
          <w:rFonts w:ascii="Times New Roman" w:hAnsi="Times New Roman"/>
          <w:sz w:val="28"/>
        </w:rPr>
        <w:t>875,0</w:t>
      </w:r>
      <w:r>
        <w:rPr>
          <w:rFonts w:ascii="Times New Roman" w:hAnsi="Times New Roman"/>
          <w:sz w:val="28"/>
        </w:rPr>
        <w:t xml:space="preserve"> рублей», слова «в размере </w:t>
      </w:r>
      <w:r>
        <w:rPr>
          <w:rFonts w:ascii="Times New Roman" w:hAnsi="Times New Roman"/>
          <w:sz w:val="28"/>
        </w:rPr>
        <w:t>958</w:t>
      </w:r>
      <w:r>
        <w:rPr>
          <w:rFonts w:ascii="Times New Roman" w:hAnsi="Times New Roman"/>
          <w:sz w:val="28"/>
        </w:rPr>
        <w:t>,0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рублей» заменить словами «в размере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,0 </w:t>
      </w:r>
      <w:r>
        <w:rPr>
          <w:rFonts w:ascii="Times New Roman" w:hAnsi="Times New Roman"/>
          <w:sz w:val="28"/>
        </w:rPr>
        <w:t>рубля»;</w:t>
      </w:r>
    </w:p>
    <w:p w14:paraId="16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) в пункте 2 слова «в размере </w:t>
      </w:r>
      <w:r>
        <w:rPr>
          <w:rFonts w:ascii="Times New Roman" w:hAnsi="Times New Roman"/>
          <w:sz w:val="28"/>
        </w:rPr>
        <w:t>652,0</w:t>
      </w:r>
      <w:r>
        <w:rPr>
          <w:rFonts w:ascii="Times New Roman" w:hAnsi="Times New Roman"/>
          <w:sz w:val="28"/>
        </w:rPr>
        <w:t xml:space="preserve"> рублей» заменить словами </w:t>
      </w:r>
      <w:r>
        <w:br/>
      </w:r>
      <w:r>
        <w:rPr>
          <w:rFonts w:ascii="Times New Roman" w:hAnsi="Times New Roman"/>
          <w:sz w:val="28"/>
        </w:rPr>
        <w:t>«в размере 681</w:t>
      </w:r>
      <w:r>
        <w:rPr>
          <w:rFonts w:ascii="Times New Roman" w:hAnsi="Times New Roman"/>
          <w:sz w:val="28"/>
        </w:rPr>
        <w:t>,0</w:t>
      </w:r>
      <w:r>
        <w:rPr>
          <w:rFonts w:ascii="Times New Roman" w:hAnsi="Times New Roman"/>
          <w:sz w:val="28"/>
        </w:rPr>
        <w:t xml:space="preserve"> рубля</w:t>
      </w:r>
      <w:r>
        <w:rPr>
          <w:rFonts w:ascii="Times New Roman" w:hAnsi="Times New Roman"/>
          <w:sz w:val="28"/>
        </w:rPr>
        <w:t xml:space="preserve">», слова «в размере </w:t>
      </w:r>
      <w:r>
        <w:rPr>
          <w:rFonts w:ascii="Times New Roman" w:hAnsi="Times New Roman"/>
          <w:sz w:val="28"/>
        </w:rPr>
        <w:t>929</w:t>
      </w:r>
      <w:r>
        <w:rPr>
          <w:rFonts w:ascii="Times New Roman" w:hAnsi="Times New Roman"/>
          <w:sz w:val="28"/>
        </w:rPr>
        <w:t xml:space="preserve">,0 </w:t>
      </w:r>
      <w:r>
        <w:rPr>
          <w:rFonts w:ascii="Times New Roman" w:hAnsi="Times New Roman"/>
          <w:sz w:val="28"/>
        </w:rPr>
        <w:t xml:space="preserve">рублей» заменить словами </w:t>
      </w:r>
      <w:r>
        <w:br/>
      </w:r>
      <w:r>
        <w:rPr>
          <w:rFonts w:ascii="Times New Roman" w:hAnsi="Times New Roman"/>
          <w:sz w:val="28"/>
        </w:rPr>
        <w:t xml:space="preserve">«в размере </w:t>
      </w:r>
      <w:r>
        <w:rPr>
          <w:rFonts w:ascii="Times New Roman" w:hAnsi="Times New Roman"/>
          <w:sz w:val="28"/>
        </w:rPr>
        <w:t>970</w:t>
      </w:r>
      <w:r>
        <w:rPr>
          <w:rFonts w:ascii="Times New Roman" w:hAnsi="Times New Roman"/>
          <w:sz w:val="28"/>
        </w:rPr>
        <w:t>,0 рублей»;</w:t>
      </w:r>
    </w:p>
    <w:p w14:paraId="17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) в пункте 3 слова «в размере </w:t>
      </w:r>
      <w:r>
        <w:rPr>
          <w:rFonts w:ascii="Times New Roman" w:hAnsi="Times New Roman"/>
          <w:sz w:val="28"/>
        </w:rPr>
        <w:t>929</w:t>
      </w:r>
      <w:r>
        <w:rPr>
          <w:rFonts w:ascii="Times New Roman" w:hAnsi="Times New Roman"/>
          <w:sz w:val="28"/>
        </w:rPr>
        <w:t>,0</w:t>
      </w:r>
      <w:r>
        <w:rPr>
          <w:rFonts w:ascii="Times New Roman" w:hAnsi="Times New Roman"/>
          <w:sz w:val="28"/>
        </w:rPr>
        <w:t xml:space="preserve"> рублей» заменить словами «в размере </w:t>
      </w:r>
      <w:r>
        <w:rPr>
          <w:rFonts w:ascii="Times New Roman" w:hAnsi="Times New Roman"/>
          <w:sz w:val="28"/>
        </w:rPr>
        <w:t>970</w:t>
      </w:r>
      <w:r>
        <w:rPr>
          <w:rFonts w:ascii="Times New Roman" w:hAnsi="Times New Roman"/>
          <w:sz w:val="28"/>
        </w:rPr>
        <w:t>,0 рублей»;</w:t>
      </w:r>
    </w:p>
    <w:p w14:paraId="18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в пункте 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слова «в размере </w:t>
      </w:r>
      <w:r>
        <w:rPr>
          <w:rFonts w:ascii="Times New Roman" w:hAnsi="Times New Roman"/>
          <w:sz w:val="28"/>
        </w:rPr>
        <w:t>838,</w:t>
      </w:r>
      <w:r>
        <w:rPr>
          <w:rFonts w:ascii="Times New Roman" w:hAnsi="Times New Roman"/>
          <w:sz w:val="28"/>
        </w:rPr>
        <w:t xml:space="preserve">0 рублей» заменить словами «в размере </w:t>
      </w:r>
      <w:r>
        <w:rPr>
          <w:rFonts w:ascii="Times New Roman" w:hAnsi="Times New Roman"/>
          <w:sz w:val="28"/>
        </w:rPr>
        <w:t>875</w:t>
      </w:r>
      <w:r>
        <w:rPr>
          <w:rFonts w:ascii="Times New Roman" w:hAnsi="Times New Roman"/>
          <w:sz w:val="28"/>
        </w:rPr>
        <w:t>,0 рублей»;</w:t>
      </w:r>
    </w:p>
    <w:p w14:paraId="19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) в пункте 5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 «в размере 838</w:t>
      </w:r>
      <w:r>
        <w:rPr>
          <w:rFonts w:ascii="Times New Roman" w:hAnsi="Times New Roman"/>
          <w:sz w:val="28"/>
        </w:rPr>
        <w:t xml:space="preserve">,0 рублей» заменить словами </w:t>
      </w:r>
      <w:r>
        <w:br/>
      </w:r>
      <w:r>
        <w:rPr>
          <w:rFonts w:ascii="Times New Roman" w:hAnsi="Times New Roman"/>
          <w:sz w:val="28"/>
        </w:rPr>
        <w:t xml:space="preserve">«в размере </w:t>
      </w:r>
      <w:r>
        <w:rPr>
          <w:rFonts w:ascii="Times New Roman" w:hAnsi="Times New Roman"/>
          <w:sz w:val="28"/>
        </w:rPr>
        <w:t>875</w:t>
      </w:r>
      <w:r>
        <w:rPr>
          <w:rFonts w:ascii="Times New Roman" w:hAnsi="Times New Roman"/>
          <w:sz w:val="28"/>
        </w:rPr>
        <w:t>,0 рублей»</w:t>
      </w:r>
      <w:r>
        <w:rPr>
          <w:rFonts w:ascii="Times New Roman" w:hAnsi="Times New Roman"/>
          <w:sz w:val="28"/>
        </w:rPr>
        <w:t>;</w:t>
      </w:r>
    </w:p>
    <w:p w14:paraId="1A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абзац первый части 2 изложить в следующей редакции:</w:t>
      </w:r>
    </w:p>
    <w:p w14:paraId="1B000000">
      <w:pPr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«2. </w:t>
      </w:r>
      <w:r>
        <w:rPr>
          <w:rFonts w:ascii="Times New Roman" w:hAnsi="Times New Roman"/>
          <w:b w:val="0"/>
          <w:sz w:val="28"/>
        </w:rPr>
        <w:t xml:space="preserve">Размеры ежемесячной денежной выплаты, указанной в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настоящего постановления, ежегодно увеличиваются (индексируются) </w:t>
      </w:r>
      <w:r>
        <w:rPr>
          <w:rFonts w:ascii="Times New Roman" w:hAnsi="Times New Roman"/>
          <w:b w:val="0"/>
          <w:sz w:val="28"/>
        </w:rPr>
        <w:t>в соответствии с законом Камчатского края о краевом бюджете на соответствующий финансовый год и на плановый период с учетом уровня инфляции (потребительских цен)</w:t>
      </w:r>
      <w:r>
        <w:rPr>
          <w:rFonts w:ascii="Times New Roman" w:hAnsi="Times New Roman"/>
          <w:b w:val="0"/>
          <w:sz w:val="28"/>
        </w:rPr>
        <w:t>.».</w:t>
      </w:r>
    </w:p>
    <w:p w14:paraId="1C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>с 1 января 2024 года</w:t>
      </w:r>
      <w:r>
        <w:rPr>
          <w:rFonts w:ascii="Times New Roman" w:hAnsi="Times New Roman"/>
          <w:sz w:val="28"/>
        </w:rPr>
        <w:t>.</w:t>
      </w:r>
    </w:p>
    <w:p w14:paraId="1D000000">
      <w:pPr>
        <w:keepNext w:val="1"/>
        <w:widowControl w:val="0"/>
        <w:spacing w:after="0" w:line="240" w:lineRule="auto"/>
        <w:ind w:firstLine="709" w:left="0"/>
        <w:jc w:val="both"/>
        <w:rPr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57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7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/>
    <w:p w14:paraId="28000000"/>
    <w:sectPr>
      <w:pgSz w:h="16848" w:orient="portrait" w:w="1190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3_ch"/>
    <w:link w:val="Style_13"/>
    <w:rPr>
      <w:rFonts w:ascii="Times New Roman" w:hAnsi="Times New Roman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Гиперссылка1"/>
    <w:basedOn w:val="Style_11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11_ch"/>
    <w:link w:val="Style_20"/>
    <w:rPr>
      <w:color w:themeColor="hyperlink" w:val="0563C1"/>
      <w:u w:val="single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Plain Text"/>
    <w:basedOn w:val="Style_3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3_ch"/>
    <w:link w:val="Style_24"/>
    <w:rPr>
      <w:rFonts w:ascii="Calibri" w:hAnsi="Calibri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header"/>
    <w:basedOn w:val="Style_3_ch"/>
    <w:link w:val="Style_30"/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2023-11-17T05:17:34Z</dcterms:modified>
</cp:coreProperties>
</file>