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СОЦИАЛЬНОГО БЛАГОПОЛУЧИЯ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СЕМЕЙНОЙ ПОЛИТИКИ 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bookmarkEnd w:id="1"/>
      <w:r>
        <w:rPr>
          <w:rFonts w:ascii="Times New Roman" w:hAnsi="Times New Roman"/>
          <w:sz w:val="24"/>
          <w:u w:val="single"/>
        </w:rPr>
        <w:t>[</w:t>
      </w:r>
      <w:r>
        <w:rPr>
          <w:rFonts w:ascii="Times New Roman" w:hAnsi="Times New Roman"/>
          <w:u w:val="single"/>
        </w:rPr>
        <w:t>Дата регистрации] № [Номер документа]</w:t>
      </w: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изменения в часть 21 приложения к приказу </w:t>
            </w:r>
            <w:r>
              <w:rPr>
                <w:rFonts w:ascii="Times New Roman" w:hAnsi="Times New Roman"/>
                <w:b w:val="1"/>
                <w:sz w:val="28"/>
              </w:rPr>
              <w:t xml:space="preserve"> Министерства социального благополучия и семейной политики Камчатского края </w:t>
            </w:r>
            <w:r>
              <w:rPr>
                <w:rFonts w:ascii="Times New Roman" w:hAnsi="Times New Roman"/>
                <w:b w:val="1"/>
                <w:sz w:val="28"/>
              </w:rPr>
              <w:br/>
            </w:r>
            <w:r>
              <w:rPr>
                <w:rFonts w:ascii="Times New Roman" w:hAnsi="Times New Roman"/>
                <w:b w:val="1"/>
                <w:sz w:val="28"/>
              </w:rPr>
              <w:t xml:space="preserve">от 30.06.2022 № 505-п </w:t>
            </w:r>
            <w:r>
              <w:rPr>
                <w:rFonts w:ascii="Times New Roman" w:hAnsi="Times New Roman"/>
                <w:b w:val="1"/>
                <w:sz w:val="28"/>
              </w:rPr>
              <w:t>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      </w:r>
          </w:p>
          <w:p w14:paraId="11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целях уточнения отдельных положений </w:t>
      </w:r>
      <w:r>
        <w:rPr>
          <w:rFonts w:ascii="Times New Roman" w:hAnsi="Times New Roman"/>
          <w:sz w:val="28"/>
        </w:rPr>
        <w:t>Административного регламента Министерства социального развития и труда Камчатского края по предоставлению государственной услуги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</w:r>
      <w:r>
        <w:rPr>
          <w:rFonts w:ascii="Times New Roman" w:hAnsi="Times New Roman"/>
          <w:b w:val="0"/>
          <w:sz w:val="28"/>
        </w:rPr>
        <w:t>»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Внести в часть 21 </w:t>
      </w:r>
      <w:r>
        <w:rPr>
          <w:rFonts w:ascii="Times New Roman" w:hAnsi="Times New Roman"/>
          <w:b w:val="0"/>
          <w:sz w:val="28"/>
        </w:rPr>
        <w:t xml:space="preserve">приложения к приказу </w:t>
      </w:r>
      <w:r>
        <w:rPr>
          <w:rFonts w:ascii="Times New Roman" w:hAnsi="Times New Roman"/>
          <w:b w:val="0"/>
          <w:sz w:val="28"/>
        </w:rPr>
        <w:t xml:space="preserve"> Министерства социального благополучия и семейной политики Камчатско</w:t>
      </w:r>
      <w:r>
        <w:rPr>
          <w:rFonts w:ascii="Times New Roman" w:hAnsi="Times New Roman"/>
          <w:b w:val="0"/>
          <w:sz w:val="28"/>
        </w:rPr>
        <w:t>го края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от 30.06.2022 № 505-п </w:t>
      </w:r>
      <w:r>
        <w:rPr>
          <w:rFonts w:ascii="Times New Roman" w:hAnsi="Times New Roman"/>
          <w:b w:val="0"/>
          <w:sz w:val="28"/>
        </w:rPr>
        <w:t>«Об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характера»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из</w:t>
      </w:r>
      <w:r>
        <w:rPr>
          <w:rFonts w:ascii="Times New Roman" w:hAnsi="Times New Roman"/>
          <w:b w:val="0"/>
          <w:sz w:val="28"/>
        </w:rPr>
        <w:t>менение, изложив его в следующей редакции:</w:t>
      </w:r>
    </w:p>
    <w:p w14:paraId="1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«21. </w:t>
      </w:r>
      <w:r>
        <w:rPr>
          <w:rFonts w:ascii="Times New Roman" w:hAnsi="Times New Roman"/>
          <w:b w:val="0"/>
          <w:sz w:val="28"/>
        </w:rPr>
        <w:t xml:space="preserve"> 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характера.». </w:t>
      </w:r>
    </w:p>
    <w:p w14:paraId="1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1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Настоящий приказ вступает в силу после дня его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официального опубликования.</w:t>
      </w:r>
      <w:bookmarkStart w:id="2" w:name="_GoBack"/>
      <w:bookmarkEnd w:id="2"/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402"/>
        <w:gridCol w:w="3402"/>
        <w:gridCol w:w="2835"/>
      </w:tblGrid>
      <w:tr>
        <w:trPr>
          <w:trHeight w:hRule="atLeast" w:val="665"/>
        </w:trPr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И.о. Министра социального благополучия и семейной политики Камчатского края</w:t>
            </w:r>
          </w:p>
        </w:tc>
        <w:tc>
          <w:tcPr>
            <w:tcW w:type="dxa" w:w="3402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835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14:paraId="23000000">
      <w:pPr>
        <w:spacing w:after="0" w:line="240" w:lineRule="auto"/>
        <w:ind w:firstLine="2694" w:left="0" w:right="-116"/>
        <w:rPr>
          <w:rFonts w:ascii="Times New Roman" w:hAnsi="Times New Roman"/>
          <w:color w:val="D9D9D9"/>
          <w:sz w:val="28"/>
        </w:rPr>
      </w:pPr>
      <w:bookmarkStart w:id="3" w:name="SIGNERSTAMP1"/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3"/>
    </w:p>
    <w:p w14:paraId="24000000"/>
    <w:p w14:paraId="25000000"/>
    <w:p w14:paraId="26000000"/>
    <w:p w14:paraId="27000000"/>
    <w:p w14:paraId="28000000"/>
    <w:p w14:paraId="29000000"/>
    <w:p w14:paraId="2A000000"/>
    <w:p w14:paraId="2B000000"/>
    <w:sectPr>
      <w:headerReference r:id="rId1" w:type="defaul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List Paragraph"/>
    <w:basedOn w:val="Style_4"/>
    <w:link w:val="Style_9_ch"/>
    <w:pPr>
      <w:ind w:firstLine="0" w:left="720"/>
      <w:contextualSpacing w:val="1"/>
    </w:pPr>
  </w:style>
  <w:style w:styleId="Style_9_ch" w:type="character">
    <w:name w:val="List Paragraph"/>
    <w:basedOn w:val="Style_4_ch"/>
    <w:link w:val="Style_9"/>
  </w:style>
  <w:style w:styleId="Style_10" w:type="paragraph">
    <w:name w:val="Гиперссылка1"/>
    <w:basedOn w:val="Style_11"/>
    <w:link w:val="Style_10_ch"/>
    <w:rPr>
      <w:color w:themeColor="hyperlink" w:val="0563C1"/>
      <w:u w:val="single"/>
    </w:rPr>
  </w:style>
  <w:style w:styleId="Style_10_ch" w:type="character">
    <w:name w:val="Гиперссылка1"/>
    <w:basedOn w:val="Style_11_ch"/>
    <w:link w:val="Style_10"/>
    <w:rPr>
      <w:color w:themeColor="hyperlink" w:val="0563C1"/>
      <w:u w:val="single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fontstyle01"/>
    <w:basedOn w:val="Style_14"/>
    <w:link w:val="Style_3_ch"/>
    <w:rPr>
      <w:rFonts w:ascii="TimesNewRomanPSMT" w:hAnsi="TimesNewRomanPSMT"/>
      <w:b w:val="0"/>
      <w:i w:val="0"/>
      <w:color w:val="22272F"/>
      <w:sz w:val="28"/>
    </w:rPr>
  </w:style>
  <w:style w:styleId="Style_3_ch" w:type="character">
    <w:name w:val="fontstyle01"/>
    <w:basedOn w:val="Style_14_ch"/>
    <w:link w:val="Style_3"/>
    <w:rPr>
      <w:rFonts w:ascii="TimesNewRomanPSMT" w:hAnsi="TimesNewRomanPSMT"/>
      <w:b w:val="0"/>
      <w:i w:val="0"/>
      <w:color w:val="22272F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Balloon Text"/>
    <w:basedOn w:val="Style_4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4_ch"/>
    <w:link w:val="Style_16"/>
    <w:rPr>
      <w:rFonts w:ascii="Segoe UI" w:hAnsi="Segoe UI"/>
      <w:sz w:val="18"/>
    </w:rPr>
  </w:style>
  <w:style w:styleId="Style_17" w:type="paragraph">
    <w:name w:val="toc 3"/>
    <w:next w:val="Style_4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footer"/>
    <w:basedOn w:val="Style_4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9_ch" w:type="character">
    <w:name w:val="footer"/>
    <w:basedOn w:val="Style_4_ch"/>
    <w:link w:val="Style_19"/>
    <w:rPr>
      <w:rFonts w:ascii="Times New Roman" w:hAnsi="Times New Roman"/>
      <w:sz w:val="28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4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4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Plain Text"/>
    <w:basedOn w:val="Style_4"/>
    <w:link w:val="Style_27_ch"/>
    <w:pPr>
      <w:spacing w:after="0" w:line="240" w:lineRule="auto"/>
      <w:ind/>
    </w:pPr>
    <w:rPr>
      <w:rFonts w:ascii="Calibri" w:hAnsi="Calibri"/>
    </w:rPr>
  </w:style>
  <w:style w:styleId="Style_27_ch" w:type="character">
    <w:name w:val="Plain Text"/>
    <w:basedOn w:val="Style_4_ch"/>
    <w:link w:val="Style_27"/>
    <w:rPr>
      <w:rFonts w:ascii="Calibri" w:hAnsi="Calibri"/>
    </w:rPr>
  </w:style>
  <w:style w:styleId="Style_28" w:type="paragraph">
    <w:name w:val="toc 5"/>
    <w:next w:val="Style_4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2023-10-25T22:56:44Z</dcterms:modified>
</cp:coreProperties>
</file>