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</w:pPr>
      <w:r>
        <w:t xml:space="preserve">Способы </w:t>
      </w:r>
    </w:p>
    <w:p w14:paraId="02000000">
      <w:pPr>
        <w:spacing w:line="360" w:lineRule="auto"/>
        <w:ind/>
        <w:jc w:val="center"/>
      </w:pPr>
      <w:r>
        <w:t>подачи предложений в рамках общественного обсуждения</w:t>
      </w:r>
    </w:p>
    <w:p w14:paraId="03000000">
      <w:pPr>
        <w:spacing w:line="360" w:lineRule="auto"/>
        <w:ind/>
        <w:jc w:val="center"/>
      </w:pPr>
      <w:r>
        <w:t>Программы профилактики рисков причинения вреда (ущерба) охра</w:t>
      </w:r>
      <w:r>
        <w:t>няемым законом ценностям на 2024</w:t>
      </w:r>
      <w:r>
        <w:t xml:space="preserve"> год</w:t>
      </w:r>
    </w:p>
    <w:p w14:paraId="04000000">
      <w:pPr>
        <w:ind/>
        <w:jc w:val="center"/>
      </w:pPr>
    </w:p>
    <w:p w14:paraId="05000000">
      <w:pPr>
        <w:pStyle w:val="Style_1"/>
        <w:spacing w:line="36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Настоящий проект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сфере социального обслуж</w:t>
      </w:r>
      <w:r>
        <w:rPr>
          <w:rFonts w:ascii="Times New Roman" w:hAnsi="Times New Roman"/>
          <w:b w:val="0"/>
          <w:sz w:val="28"/>
        </w:rPr>
        <w:t>ивания в Камчатском крае на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разработан в соответствии с Федеральным законом от 31.07</w:t>
      </w:r>
      <w:r>
        <w:rPr>
          <w:rFonts w:ascii="Times New Roman" w:hAnsi="Times New Roman"/>
          <w:b w:val="0"/>
          <w:sz w:val="28"/>
        </w:rPr>
        <w:t xml:space="preserve">.2020 № 248-ФЗ </w:t>
      </w:r>
      <w:r>
        <w:rPr>
          <w:rFonts w:ascii="Times New Roman" w:hAnsi="Times New Roman"/>
          <w:b w:val="0"/>
          <w:sz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целях общественного обсуждения</w:t>
      </w:r>
      <w:r>
        <w:rPr>
          <w:rFonts w:ascii="Times New Roman" w:hAnsi="Times New Roman"/>
          <w:b w:val="0"/>
          <w:sz w:val="28"/>
        </w:rPr>
        <w:t xml:space="preserve"> размещен</w:t>
      </w:r>
      <w:r>
        <w:rPr>
          <w:rFonts w:ascii="Times New Roman" w:hAnsi="Times New Roman"/>
          <w:b w:val="0"/>
          <w:sz w:val="28"/>
        </w:rPr>
        <w:t xml:space="preserve"> 29</w:t>
      </w:r>
      <w:r>
        <w:rPr>
          <w:rFonts w:ascii="Times New Roman" w:hAnsi="Times New Roman"/>
          <w:b w:val="0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b w:val="0"/>
          <w:sz w:val="28"/>
        </w:rPr>
        <w:t>сентября 2023 года на официальном сайте Министерства: </w:t>
      </w:r>
      <w:r>
        <w:rPr>
          <w:rStyle w:val="Style_2_ch"/>
          <w:rFonts w:ascii="Times New Roman" w:hAnsi="Times New Roman"/>
          <w:b w:val="0"/>
          <w:sz w:val="28"/>
        </w:rPr>
        <w:fldChar w:fldCharType="begin"/>
      </w:r>
      <w:r>
        <w:rPr>
          <w:rStyle w:val="Style_2_ch"/>
          <w:rFonts w:ascii="Times New Roman" w:hAnsi="Times New Roman"/>
          <w:b w:val="0"/>
          <w:sz w:val="28"/>
        </w:rPr>
        <w:instrText>HYPERLINK "https://mintrud.kamgov.ru/document/frontend-document/index-project"</w:instrText>
      </w:r>
      <w:r>
        <w:rPr>
          <w:rStyle w:val="Style_2_ch"/>
          <w:rFonts w:ascii="Times New Roman" w:hAnsi="Times New Roman"/>
          <w:b w:val="0"/>
          <w:sz w:val="28"/>
        </w:rPr>
        <w:fldChar w:fldCharType="separate"/>
      </w:r>
      <w:r>
        <w:rPr>
          <w:rStyle w:val="Style_2_ch"/>
          <w:rFonts w:ascii="Times New Roman" w:hAnsi="Times New Roman"/>
          <w:b w:val="0"/>
          <w:sz w:val="28"/>
        </w:rPr>
        <w:t>https://mintrud.kamgov.ru/document/frontend-document/index-project</w:t>
      </w:r>
      <w:r>
        <w:rPr>
          <w:rStyle w:val="Style_2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.</w:t>
      </w:r>
    </w:p>
    <w:p w14:paraId="06000000">
      <w:pPr>
        <w:pStyle w:val="Style_1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Предложения и замечания могут быть направлены с момента размещения настоящего проекта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01.11.202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14:paraId="07000000">
      <w:pPr>
        <w:pStyle w:val="Style_1"/>
        <w:spacing w:line="36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Предложения могут быть направлены:</w:t>
      </w:r>
    </w:p>
    <w:p w14:paraId="08000000">
      <w:pPr>
        <w:pStyle w:val="Style_1"/>
        <w:spacing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) по </w:t>
      </w:r>
      <w:r>
        <w:rPr>
          <w:rFonts w:ascii="Times New Roman" w:hAnsi="Times New Roman"/>
          <w:b w:val="0"/>
          <w:sz w:val="28"/>
        </w:rPr>
        <w:t>адресу электронной почты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fldChar w:fldCharType="begin"/>
      </w:r>
      <w:r>
        <w:rPr>
          <w:rStyle w:val="Style_2_ch"/>
          <w:rFonts w:ascii="Times New Roman" w:hAnsi="Times New Roman"/>
          <w:b w:val="0"/>
          <w:sz w:val="28"/>
        </w:rPr>
        <w:instrText>HYPERLINK "mailto:SamoylikAV@kamgov.ru"</w:instrText>
      </w:r>
      <w:r>
        <w:rPr>
          <w:rStyle w:val="Style_2_ch"/>
          <w:rFonts w:ascii="Times New Roman" w:hAnsi="Times New Roman"/>
          <w:b w:val="0"/>
          <w:sz w:val="28"/>
        </w:rPr>
        <w:fldChar w:fldCharType="separate"/>
      </w:r>
      <w:r>
        <w:rPr>
          <w:rStyle w:val="Style_2_ch"/>
          <w:rFonts w:ascii="Times New Roman" w:hAnsi="Times New Roman"/>
          <w:b w:val="0"/>
          <w:sz w:val="28"/>
        </w:rPr>
        <w:t>SamoylikAV</w:t>
      </w:r>
      <w:r>
        <w:rPr>
          <w:rStyle w:val="Style_2_ch"/>
          <w:rFonts w:ascii="Times New Roman" w:hAnsi="Times New Roman"/>
          <w:b w:val="0"/>
          <w:sz w:val="28"/>
        </w:rPr>
        <w:t>@kamgov.ru</w:t>
      </w:r>
      <w:r>
        <w:rPr>
          <w:rStyle w:val="Style_2_ch"/>
          <w:rFonts w:ascii="Times New Roman" w:hAnsi="Times New Roman"/>
          <w:b w:val="0"/>
          <w:sz w:val="28"/>
        </w:rPr>
        <w:fldChar w:fldCharType="end"/>
      </w:r>
    </w:p>
    <w:p w14:paraId="09000000">
      <w:pPr>
        <w:pStyle w:val="Style_1"/>
        <w:spacing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) почтовым отправлением по адресу: 68300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, Камчатский </w:t>
      </w:r>
      <w:r>
        <w:rPr>
          <w:rFonts w:ascii="Times New Roman" w:hAnsi="Times New Roman"/>
          <w:b w:val="0"/>
          <w:sz w:val="28"/>
        </w:rPr>
        <w:t xml:space="preserve">край, </w:t>
      </w:r>
    </w:p>
    <w:p w14:paraId="0A000000">
      <w:pPr>
        <w:pStyle w:val="Style_1"/>
        <w:spacing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Петропавловск-К</w:t>
      </w:r>
      <w:r>
        <w:rPr>
          <w:rFonts w:ascii="Times New Roman" w:hAnsi="Times New Roman"/>
          <w:b w:val="0"/>
          <w:sz w:val="28"/>
        </w:rPr>
        <w:t>амчатский, ул. Ленинградская, 118</w:t>
      </w:r>
      <w:r>
        <w:rPr>
          <w:rFonts w:ascii="Times New Roman" w:hAnsi="Times New Roman"/>
          <w:b w:val="0"/>
          <w:sz w:val="28"/>
        </w:rPr>
        <w:t xml:space="preserve">, Министерство </w:t>
      </w:r>
      <w:r>
        <w:rPr>
          <w:rFonts w:ascii="Times New Roman" w:hAnsi="Times New Roman"/>
          <w:b w:val="0"/>
          <w:sz w:val="28"/>
        </w:rPr>
        <w:t>социального благополучия и семейной политики</w:t>
      </w:r>
      <w:r>
        <w:rPr>
          <w:rFonts w:ascii="Times New Roman" w:hAnsi="Times New Roman"/>
          <w:b w:val="0"/>
          <w:sz w:val="28"/>
        </w:rPr>
        <w:t xml:space="preserve"> Камчатского края;</w:t>
      </w:r>
    </w:p>
    <w:p w14:paraId="0B000000">
      <w:pPr>
        <w:pStyle w:val="Style_1"/>
        <w:spacing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) нарочно по адресу: 683003</w:t>
      </w:r>
      <w:r>
        <w:rPr>
          <w:rFonts w:ascii="Times New Roman" w:hAnsi="Times New Roman"/>
          <w:b w:val="0"/>
          <w:sz w:val="28"/>
        </w:rPr>
        <w:t>, Камчатский край, г. Петропавловск-Ка</w:t>
      </w:r>
      <w:r>
        <w:rPr>
          <w:rFonts w:ascii="Times New Roman" w:hAnsi="Times New Roman"/>
          <w:b w:val="0"/>
          <w:sz w:val="28"/>
        </w:rPr>
        <w:t>мчатский, ул. Ленинградская, 118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второй этаж, приемная Министерства </w:t>
      </w:r>
      <w:r>
        <w:rPr>
          <w:rFonts w:ascii="Times New Roman" w:hAnsi="Times New Roman"/>
          <w:b w:val="0"/>
          <w:sz w:val="28"/>
        </w:rPr>
        <w:t>социального благополучия и семейной политики Камчатского края</w:t>
      </w:r>
      <w:r>
        <w:rPr>
          <w:rFonts w:ascii="Times New Roman" w:hAnsi="Times New Roman"/>
          <w:b w:val="0"/>
          <w:sz w:val="28"/>
        </w:rPr>
        <w:t xml:space="preserve"> Камчатского края.</w:t>
      </w:r>
    </w:p>
    <w:p w14:paraId="0C000000">
      <w:pPr>
        <w:pStyle w:val="Style_1"/>
        <w:spacing w:line="360" w:lineRule="auto"/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563C1"/>
      <w:u w:val="single"/>
    </w:rPr>
  </w:style>
  <w:style w:styleId="Style_2_ch" w:type="character">
    <w:name w:val="Hyperlink"/>
    <w:basedOn w:val="Style_13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3"/>
    <w:link w:val="Style_24_ch"/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2023-10-09T21:33:55Z</dcterms:modified>
</cp:coreProperties>
</file>