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 15.12.2022 № 998-п «Об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к приказу Министерства социального благополучия и семейной политики Камчатского края от 15.12.2022 № 998-п «Об утверждении Порядка </w:t>
      </w:r>
      <w:r>
        <w:rPr>
          <w:rFonts w:ascii="Times New Roman" w:hAnsi="Times New Roman"/>
          <w:sz w:val="28"/>
        </w:rPr>
        <w:t>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>
        <w:rPr>
          <w:rFonts w:ascii="Times New Roman" w:hAnsi="Times New Roman"/>
          <w:sz w:val="28"/>
        </w:rPr>
        <w:t>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 3: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1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«1) военнослужащим, лицам, проходящим службу в подразделениях войск национальной гвардии Российской Федерации и имеющим специальное звание полиции, лицам, проходящим службу в органах Федеральной службы безопасности Российской Федерации, включенным в списки личного состава воинских частей, а также указанных подразделений и органов, находящихся на территории Камчатского края, гражданам, 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направленным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 (далее соответственно – военнослужащие, специальная военная операция), и получившим ранение 2 (контузию, травму, увечье) в результате участия в специальной военной операции, – в виде единовременной выплаты в размере 500 000 (пятьсот тысяч) рублей;»;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дополнить пунктом 1.1 следующего содержания: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«1.1. добровольцам, а также лицам,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направленным не позднее 10 сентября 2023 года в установленном порядке с территории Камчатского края для участия в специальной военной операции (далее – добровольцы) и получившим ранение (контузию, травму, увечье) в результате участия в специальной военной операции, – в виде единовременной выплаты в размере 500 000 (пятьсот тысяч) рублей;»;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пункты 3 и 4 признать утратившими силу;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4: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«пункте 1 части 3» заменить словами «в пунктах 1, 1.1 части 3»;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 6 следующего содержания: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справка, подтверждающая мобилизацию на территории Камчатского края, выданная военным комиссариатом (для граждан</w:t>
      </w:r>
      <w:r>
        <w:rPr>
          <w:rFonts w:ascii="Times New Roman" w:hAnsi="Times New Roman"/>
          <w:sz w:val="28"/>
        </w:rPr>
        <w:t>, 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Федерации»).</w:t>
      </w:r>
      <w:r>
        <w:rPr>
          <w:rFonts w:ascii="Times New Roman" w:hAnsi="Times New Roman"/>
          <w:sz w:val="28"/>
        </w:rPr>
        <w:t>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14 признать утратившей силу;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23 признать утратившей силу;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форму 5 приложения признать утратившей силу.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 и распространяется на правоотношения,</w:t>
      </w:r>
      <w:r>
        <w:rPr>
          <w:rFonts w:ascii="Times New Roman" w:hAnsi="Times New Roman"/>
          <w:sz w:val="28"/>
        </w:rPr>
        <w:t xml:space="preserve"> возникшие с 11 сентября </w:t>
      </w:r>
      <w:r>
        <w:rPr>
          <w:rFonts w:ascii="Times New Roman" w:hAnsi="Times New Roman"/>
          <w:sz w:val="28"/>
        </w:rPr>
        <w:t>2023 года.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 w14:paraId="2C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D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  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4_ch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ConsPlusNormal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(2) + 11 pt"/>
    <w:link w:val="Style_13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13_ch" w:type="character">
    <w:name w:val="Основной текст (2) + 11 pt"/>
    <w:link w:val="Style_13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4_ch" w:type="character">
    <w:name w:val="ConsPlusNonformat"/>
    <w:link w:val="Style_14"/>
    <w:rPr>
      <w:rFonts w:ascii="Courier New" w:hAnsi="Courier New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themeColor="hyperlink" w:val="0563C1"/>
      <w:u w:val="single"/>
    </w:rPr>
  </w:style>
  <w:style w:styleId="Style_18_ch" w:type="character">
    <w:name w:val="Hyperlink"/>
    <w:basedOn w:val="Style_19_ch"/>
    <w:link w:val="Style_1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Нормальный"/>
    <w:basedOn w:val="Style_4"/>
    <w:link w:val="Style_25_ch"/>
    <w:pPr>
      <w:spacing w:after="0" w:line="240" w:lineRule="auto"/>
      <w:ind w:firstLine="720" w:left="0"/>
      <w:jc w:val="both"/>
    </w:pPr>
    <w:rPr>
      <w:rFonts w:ascii="Times New Roman" w:hAnsi="Times New Roman"/>
      <w:sz w:val="24"/>
    </w:rPr>
  </w:style>
  <w:style w:styleId="Style_25_ch" w:type="character">
    <w:name w:val="Нормальный"/>
    <w:basedOn w:val="Style_4_ch"/>
    <w:link w:val="Style_25"/>
    <w:rPr>
      <w:rFonts w:ascii="Times New Roman" w:hAnsi="Times New Roman"/>
      <w:sz w:val="24"/>
    </w:rPr>
  </w:style>
  <w:style w:styleId="Style_26" w:type="paragraph">
    <w:name w:val="Plain Text"/>
    <w:basedOn w:val="Style_4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4_ch"/>
    <w:link w:val="Style_26"/>
    <w:rPr>
      <w:rFonts w:ascii="Calibri" w:hAnsi="Calibri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trong"/>
    <w:basedOn w:val="Style_19"/>
    <w:link w:val="Style_30_ch"/>
    <w:rPr>
      <w:b w:val="1"/>
    </w:rPr>
  </w:style>
  <w:style w:styleId="Style_30_ch" w:type="character">
    <w:name w:val="Strong"/>
    <w:basedOn w:val="Style_19_ch"/>
    <w:link w:val="Style_30"/>
    <w:rPr>
      <w:b w:val="1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heading 6"/>
    <w:basedOn w:val="Style_4"/>
    <w:next w:val="Style_4"/>
    <w:link w:val="Style_35_ch"/>
    <w:uiPriority w:val="9"/>
    <w:qFormat/>
    <w:pPr>
      <w:keepNext w:val="1"/>
      <w:keepLines w:val="1"/>
      <w:spacing w:after="0" w:before="200" w:line="276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5_ch" w:type="character">
    <w:name w:val="heading 6"/>
    <w:basedOn w:val="Style_4_ch"/>
    <w:link w:val="Style_35"/>
    <w:rPr>
      <w:rFonts w:asciiTheme="majorAscii" w:hAnsiTheme="majorHAnsi"/>
      <w:i w:val="1"/>
      <w:color w:themeColor="accent1" w:themeShade="7F" w:val="1F4E79"/>
    </w:rPr>
  </w:style>
  <w:style w:styleId="Style_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2023-09-06T03:46:12Z</dcterms:modified>
</cp:coreProperties>
</file>