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47" w:rsidRDefault="00C21BDF" w:rsidP="00C21BD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1FF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 соответствии с пунктом 5 постановления Правительства Рос</w:t>
      </w:r>
      <w:r w:rsidR="001F1FF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сийской Федерации от 10.03.2022 </w:t>
      </w:r>
      <w:r w:rsidRPr="001F1FF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№ 336 «Об особенностях организации и осуществления государственного контроля (надзора), муниципального контроля» </w:t>
      </w:r>
      <w:r w:rsidRPr="001F1F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плановые проверки</w:t>
      </w:r>
      <w:r w:rsidRPr="001F1FF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, </w:t>
      </w:r>
      <w:r w:rsidRPr="001F1F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предусмотренные ежегодным планом проведения</w:t>
      </w:r>
      <w:r w:rsidR="001F1FFA" w:rsidRPr="001F1F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плановых проверок на 2022 год отменены.</w:t>
      </w:r>
    </w:p>
    <w:p w:rsidR="001F1FFA" w:rsidRPr="001F1FFA" w:rsidRDefault="001F1FFA" w:rsidP="00C21BD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256809" w:rsidRPr="00256809" w:rsidRDefault="00256809" w:rsidP="001F1F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 об особенностях применения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</w:p>
    <w:p w:rsidR="00256809" w:rsidRPr="001F1FFA" w:rsidRDefault="00256809" w:rsidP="00942FB9">
      <w:pPr>
        <w:jc w:val="both"/>
        <w:rPr>
          <w:rFonts w:ascii="Times New Roman" w:hAnsi="Times New Roman" w:cs="Times New Roman"/>
          <w:sz w:val="28"/>
          <w:szCs w:val="28"/>
        </w:rPr>
      </w:pPr>
      <w:r w:rsidRPr="001F1FFA">
        <w:rPr>
          <w:rFonts w:ascii="Times New Roman" w:hAnsi="Times New Roman" w:cs="Times New Roman"/>
          <w:sz w:val="28"/>
          <w:szCs w:val="28"/>
        </w:rPr>
        <w:t xml:space="preserve">В 2022 году для снижения административной нагрузки на бизнес в условиях санкций было принято решение о введении моратория на проведение плановых и внеплановых контрольных мероприятий </w:t>
      </w:r>
      <w:hyperlink r:id="rId4" w:tgtFrame="_blank" w:history="1">
        <w:r w:rsidRPr="001F1FFA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Прави</w:t>
        </w:r>
        <w:r w:rsidRPr="001F1FFA">
          <w:rPr>
            <w:rStyle w:val="a3"/>
            <w:rFonts w:ascii="Times New Roman" w:hAnsi="Times New Roman" w:cs="Times New Roman"/>
            <w:sz w:val="28"/>
            <w:szCs w:val="28"/>
          </w:rPr>
          <w:t>т</w:t>
        </w:r>
        <w:r w:rsidRPr="001F1FFA">
          <w:rPr>
            <w:rStyle w:val="a3"/>
            <w:rFonts w:ascii="Times New Roman" w:hAnsi="Times New Roman" w:cs="Times New Roman"/>
            <w:sz w:val="28"/>
            <w:szCs w:val="28"/>
          </w:rPr>
          <w:t>ельства РФ от 10.03.2022 № 336</w:t>
        </w:r>
      </w:hyperlink>
      <w:r w:rsidRPr="001F1FFA">
        <w:rPr>
          <w:rFonts w:ascii="Times New Roman" w:hAnsi="Times New Roman" w:cs="Times New Roman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 (далее – постановление № 336). С полным текстом можно ознакомиться на официальном интернет-портале правовой информации </w:t>
      </w:r>
      <w:hyperlink r:id="rId5" w:tgtFrame="_blank" w:history="1">
        <w:r w:rsidRPr="001F1FFA">
          <w:rPr>
            <w:rStyle w:val="a3"/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Pr="001F1FFA">
        <w:rPr>
          <w:rFonts w:ascii="Times New Roman" w:hAnsi="Times New Roman" w:cs="Times New Roman"/>
          <w:sz w:val="28"/>
          <w:szCs w:val="28"/>
        </w:rPr>
        <w:t>.</w:t>
      </w:r>
    </w:p>
    <w:p w:rsidR="00256809" w:rsidRPr="001F1FFA" w:rsidRDefault="00256809" w:rsidP="00942FB9">
      <w:pPr>
        <w:jc w:val="both"/>
        <w:rPr>
          <w:rFonts w:ascii="Times New Roman" w:hAnsi="Times New Roman" w:cs="Times New Roman"/>
          <w:sz w:val="28"/>
          <w:szCs w:val="28"/>
        </w:rPr>
      </w:pPr>
      <w:r w:rsidRPr="001F1FFA">
        <w:rPr>
          <w:rFonts w:ascii="Times New Roman" w:hAnsi="Times New Roman" w:cs="Times New Roman"/>
          <w:sz w:val="28"/>
          <w:szCs w:val="28"/>
        </w:rPr>
        <w:t>Постановлением № 336 предусмотрены ограничения на проведение плановых и внеплановых проверок (контрольных (надзорных) мероприятий).</w:t>
      </w:r>
    </w:p>
    <w:p w:rsidR="00256809" w:rsidRPr="001F1FFA" w:rsidRDefault="00256809" w:rsidP="001F1F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FFA">
        <w:rPr>
          <w:rFonts w:ascii="Times New Roman" w:hAnsi="Times New Roman" w:cs="Times New Roman"/>
          <w:sz w:val="28"/>
          <w:szCs w:val="28"/>
        </w:rPr>
        <w:t>Плановые проверки (контрольные (надзорные) мероприятия) могут проводиться только в отношении небольшого исчерпыва</w:t>
      </w:r>
      <w:r w:rsidR="001F1FFA" w:rsidRPr="001F1FFA">
        <w:rPr>
          <w:rFonts w:ascii="Times New Roman" w:hAnsi="Times New Roman" w:cs="Times New Roman"/>
          <w:sz w:val="28"/>
          <w:szCs w:val="28"/>
        </w:rPr>
        <w:t>ющего перечня объектов контроля,</w:t>
      </w:r>
      <w:r w:rsidRPr="001F1FFA">
        <w:rPr>
          <w:rFonts w:ascii="Times New Roman" w:hAnsi="Times New Roman" w:cs="Times New Roman"/>
          <w:sz w:val="28"/>
          <w:szCs w:val="28"/>
        </w:rPr>
        <w:t xml:space="preserve"> </w:t>
      </w:r>
      <w:r w:rsidRPr="001F1FFA">
        <w:rPr>
          <w:rFonts w:ascii="Times New Roman" w:hAnsi="Times New Roman" w:cs="Times New Roman"/>
          <w:i/>
          <w:sz w:val="28"/>
          <w:szCs w:val="28"/>
          <w:u w:val="single"/>
        </w:rPr>
        <w:t>в рамках санитарно-эпидемиологического, ветеринарного и пожарного надзора, а также контроля в области промышленной безопасности</w:t>
      </w:r>
      <w:r w:rsidRPr="001F1FFA">
        <w:rPr>
          <w:rFonts w:ascii="Times New Roman" w:hAnsi="Times New Roman" w:cs="Times New Roman"/>
          <w:sz w:val="28"/>
          <w:szCs w:val="28"/>
        </w:rPr>
        <w:t>. Иные плановые проверки и контрольно-надзорные мероприятия подлежат исключению</w:t>
      </w:r>
      <w:r w:rsidR="001F1FFA" w:rsidRPr="001F1FFA">
        <w:rPr>
          <w:rFonts w:ascii="Times New Roman" w:hAnsi="Times New Roman" w:cs="Times New Roman"/>
          <w:sz w:val="28"/>
          <w:szCs w:val="28"/>
        </w:rPr>
        <w:t>.</w:t>
      </w:r>
      <w:r w:rsidRPr="001F1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809" w:rsidRPr="001F1FFA" w:rsidRDefault="00256809" w:rsidP="00942FB9">
      <w:pPr>
        <w:jc w:val="both"/>
        <w:rPr>
          <w:rFonts w:ascii="Times New Roman" w:hAnsi="Times New Roman" w:cs="Times New Roman"/>
          <w:sz w:val="28"/>
          <w:szCs w:val="28"/>
        </w:rPr>
      </w:pPr>
      <w:r w:rsidRPr="001F1FFA">
        <w:rPr>
          <w:rFonts w:ascii="Times New Roman" w:hAnsi="Times New Roman" w:cs="Times New Roman"/>
          <w:sz w:val="28"/>
          <w:szCs w:val="28"/>
        </w:rPr>
        <w:t>Кроме того, Постановлением № 336 введены исключительные основания для проведения в 2022 году внеплановых проверок и контрольных (надзорных) мероприятий.</w:t>
      </w:r>
    </w:p>
    <w:p w:rsidR="00256809" w:rsidRPr="001F1FFA" w:rsidRDefault="00256809" w:rsidP="00942FB9">
      <w:pPr>
        <w:jc w:val="both"/>
        <w:rPr>
          <w:rFonts w:ascii="Times New Roman" w:hAnsi="Times New Roman" w:cs="Times New Roman"/>
          <w:sz w:val="28"/>
          <w:szCs w:val="28"/>
        </w:rPr>
      </w:pPr>
      <w:r w:rsidRPr="001F1FFA">
        <w:rPr>
          <w:rFonts w:ascii="Times New Roman" w:hAnsi="Times New Roman" w:cs="Times New Roman"/>
          <w:sz w:val="28"/>
          <w:szCs w:val="28"/>
        </w:rPr>
        <w:t>В случае нарушения моратория контрольными (надзорными) органами, объекты надзора могут написать на электронную почту Минэкономразвития России (электронный адрес — proverki.net@economy.gov.ru). В случае несогласия с решением органа контроля желающие могут подать жалобу по системе досудебного обжалования через https://do.gosuslugi.ru.</w:t>
      </w:r>
    </w:p>
    <w:p w:rsidR="0073365A" w:rsidRDefault="0073365A"/>
    <w:sectPr w:rsidR="0073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09"/>
    <w:rsid w:val="001F1FFA"/>
    <w:rsid w:val="00256809"/>
    <w:rsid w:val="00382147"/>
    <w:rsid w:val="0073365A"/>
    <w:rsid w:val="00942FB9"/>
    <w:rsid w:val="00C2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71CF"/>
  <w15:chartTrackingRefBased/>
  <w15:docId w15:val="{E4FB2AEB-0BAD-46F3-8260-6D5803CF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80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F1F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/" TargetMode="External"/><Relationship Id="rId4" Type="http://schemas.openxmlformats.org/officeDocument/2006/relationships/hyperlink" Target="http://publication.pravo.gov.ru/Document/View/0001202203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Тамоева Ирина Александровна</dc:creator>
  <cp:keywords/>
  <dc:description/>
  <cp:lastModifiedBy>Тамоева Ирина Александровна</cp:lastModifiedBy>
  <cp:revision>1</cp:revision>
  <dcterms:created xsi:type="dcterms:W3CDTF">2022-07-18T21:24:00Z</dcterms:created>
  <dcterms:modified xsi:type="dcterms:W3CDTF">2022-07-19T01:51:00Z</dcterms:modified>
</cp:coreProperties>
</file>