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36" w:rsidRPr="008D13CF" w:rsidRDefault="00947BFC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D23436" w:rsidRPr="008D13CF" w:rsidRDefault="00D23436" w:rsidP="00D23436">
      <w:pPr>
        <w:spacing w:line="360" w:lineRule="auto"/>
        <w:jc w:val="center"/>
        <w:rPr>
          <w:b/>
          <w:sz w:val="16"/>
          <w:szCs w:val="16"/>
        </w:rPr>
      </w:pP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E7F53" w:rsidRPr="008D13CF" w:rsidTr="0057687F">
        <w:tc>
          <w:tcPr>
            <w:tcW w:w="2552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E7F53" w:rsidRPr="008D13CF" w:rsidRDefault="005E7F53" w:rsidP="0057687F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23436" w:rsidRPr="008D13CF" w:rsidRDefault="005E7F53" w:rsidP="00D23436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</w:t>
      </w:r>
      <w:r w:rsidR="00D23436" w:rsidRPr="008D13CF">
        <w:rPr>
          <w:sz w:val="36"/>
          <w:vertAlign w:val="superscript"/>
        </w:rPr>
        <w:t xml:space="preserve">             г. Петропавловск-Камчатский</w:t>
      </w:r>
    </w:p>
    <w:p w:rsidR="00D23436" w:rsidRPr="008D13CF" w:rsidRDefault="00D23436" w:rsidP="00D23436">
      <w:pPr>
        <w:adjustRightInd w:val="0"/>
        <w:ind w:firstLine="720"/>
        <w:jc w:val="both"/>
        <w:rPr>
          <w:sz w:val="22"/>
          <w:szCs w:val="22"/>
        </w:rPr>
      </w:pPr>
    </w:p>
    <w:p w:rsidR="00D23436" w:rsidRPr="008D13CF" w:rsidRDefault="00D23436" w:rsidP="00D23436">
      <w:pPr>
        <w:adjustRightInd w:val="0"/>
        <w:ind w:firstLine="720"/>
        <w:jc w:val="both"/>
        <w:rPr>
          <w:szCs w:val="28"/>
        </w:rPr>
      </w:pPr>
    </w:p>
    <w:p w:rsidR="006E4B23" w:rsidRDefault="00E62EBD" w:rsidP="00020E9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целях реализации </w:t>
      </w:r>
      <w:r w:rsidR="005050E6">
        <w:rPr>
          <w:szCs w:val="28"/>
        </w:rPr>
        <w:t>р</w:t>
      </w:r>
      <w:r w:rsidR="005050E6" w:rsidRPr="005050E6">
        <w:rPr>
          <w:szCs w:val="28"/>
        </w:rPr>
        <w:t>аспоряжени</w:t>
      </w:r>
      <w:r w:rsidR="005050E6">
        <w:rPr>
          <w:szCs w:val="28"/>
        </w:rPr>
        <w:t>я</w:t>
      </w:r>
      <w:r w:rsidR="005050E6" w:rsidRPr="005050E6">
        <w:rPr>
          <w:szCs w:val="28"/>
        </w:rPr>
        <w:t xml:space="preserve"> Правительства </w:t>
      </w:r>
      <w:r w:rsidR="005050E6">
        <w:rPr>
          <w:szCs w:val="28"/>
        </w:rPr>
        <w:t>Российской Федерации</w:t>
      </w:r>
      <w:r w:rsidR="005050E6" w:rsidRPr="005050E6">
        <w:rPr>
          <w:szCs w:val="28"/>
        </w:rPr>
        <w:t xml:space="preserve"> от 05.02.2016 </w:t>
      </w:r>
      <w:r w:rsidR="005050E6">
        <w:rPr>
          <w:szCs w:val="28"/>
        </w:rPr>
        <w:t>№</w:t>
      </w:r>
      <w:r w:rsidR="005050E6" w:rsidRPr="005050E6">
        <w:rPr>
          <w:szCs w:val="28"/>
        </w:rPr>
        <w:t xml:space="preserve"> 164-р</w:t>
      </w:r>
      <w:r w:rsidR="005050E6">
        <w:rPr>
          <w:szCs w:val="28"/>
        </w:rPr>
        <w:t>, во исполнение</w:t>
      </w:r>
      <w:r w:rsidR="005050E6" w:rsidRPr="005050E6">
        <w:rPr>
          <w:szCs w:val="28"/>
        </w:rPr>
        <w:t xml:space="preserve"> </w:t>
      </w:r>
      <w:r>
        <w:rPr>
          <w:szCs w:val="28"/>
        </w:rPr>
        <w:t>распоряжения Правительства Российской Федерации от 23.06.2021 № 1692-р</w:t>
      </w:r>
    </w:p>
    <w:p w:rsidR="006E4B23" w:rsidRPr="008D13CF" w:rsidRDefault="006E4B23" w:rsidP="00020E92">
      <w:pPr>
        <w:suppressAutoHyphens/>
        <w:adjustRightInd w:val="0"/>
        <w:ind w:firstLine="720"/>
        <w:jc w:val="both"/>
        <w:rPr>
          <w:szCs w:val="28"/>
        </w:rPr>
      </w:pPr>
    </w:p>
    <w:p w:rsidR="00D23436" w:rsidRDefault="00C40E8C" w:rsidP="00E62EBD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5050E6">
        <w:rPr>
          <w:szCs w:val="28"/>
        </w:rPr>
        <w:t>П</w:t>
      </w:r>
      <w:r>
        <w:rPr>
          <w:szCs w:val="28"/>
        </w:rPr>
        <w:t>лан мероприятий на 2021-2025 годы по реализации в Камчатском крае второго этапа «Стратегии действий в интересах граждан старшего поколения в Российской Федерации до 2025 года»</w:t>
      </w:r>
      <w:r w:rsidR="00CD7554">
        <w:rPr>
          <w:szCs w:val="28"/>
        </w:rPr>
        <w:t xml:space="preserve"> (далее – План)</w:t>
      </w:r>
      <w:r w:rsidR="005050E6">
        <w:rPr>
          <w:szCs w:val="28"/>
        </w:rPr>
        <w:t xml:space="preserve"> согласно приложению к настоящему распоряжению.</w:t>
      </w:r>
    </w:p>
    <w:p w:rsidR="00C40E8C" w:rsidRPr="00C40E8C" w:rsidRDefault="00C40E8C" w:rsidP="00E62EBD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Определить исполнительным органом государственной власти Камчатского края, ответственным за общую коо</w:t>
      </w:r>
      <w:r w:rsidR="00CD7554">
        <w:rPr>
          <w:szCs w:val="28"/>
        </w:rPr>
        <w:t>рдинацию реализации мероприятий, предусмотренных Планом, Министерство социального благополучия и семейной политики Камчатского края.</w:t>
      </w: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23436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7728D5" w:rsidTr="007728D5">
        <w:trPr>
          <w:trHeight w:val="1936"/>
        </w:trPr>
        <w:tc>
          <w:tcPr>
            <w:tcW w:w="4145" w:type="dxa"/>
            <w:hideMark/>
          </w:tcPr>
          <w:p w:rsidR="007728D5" w:rsidRDefault="009309BD" w:rsidP="009309BD">
            <w:pPr>
              <w:ind w:left="30"/>
            </w:pPr>
            <w:r>
              <w:rPr>
                <w:szCs w:val="28"/>
              </w:rPr>
              <w:t xml:space="preserve">Временно исполняющий обязанности </w:t>
            </w:r>
            <w:r w:rsidR="007728D5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7728D5">
              <w:rPr>
                <w:szCs w:val="28"/>
              </w:rPr>
              <w:t xml:space="preserve"> Правительства - Перв</w:t>
            </w:r>
            <w:r>
              <w:rPr>
                <w:szCs w:val="28"/>
              </w:rPr>
              <w:t>ого</w:t>
            </w:r>
            <w:r w:rsidR="007728D5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7728D5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</w:tcPr>
          <w:p w:rsidR="007728D5" w:rsidRDefault="007728D5">
            <w:bookmarkStart w:id="0" w:name="SIGNERSTAMP1"/>
            <w:r>
              <w:t>[горизонтальный штамп подписи 1]</w:t>
            </w:r>
            <w:bookmarkEnd w:id="0"/>
          </w:p>
          <w:p w:rsidR="007728D5" w:rsidRDefault="007728D5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:rsidR="007728D5" w:rsidRDefault="007728D5">
            <w:pPr>
              <w:ind w:left="142" w:right="126" w:hanging="142"/>
              <w:jc w:val="right"/>
            </w:pPr>
          </w:p>
          <w:p w:rsidR="007728D5" w:rsidRDefault="007728D5">
            <w:pPr>
              <w:ind w:left="142" w:right="126" w:hanging="142"/>
              <w:jc w:val="right"/>
            </w:pPr>
          </w:p>
          <w:p w:rsidR="007728D5" w:rsidRDefault="009309BD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7335AA" w:rsidRDefault="007335AA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7335AA" w:rsidRDefault="007335AA">
      <w:pPr>
        <w:rPr>
          <w:rFonts w:cs="Arial"/>
          <w:bCs/>
          <w:szCs w:val="20"/>
        </w:rPr>
      </w:pPr>
      <w:r>
        <w:rPr>
          <w:b/>
        </w:rPr>
        <w:br w:type="page"/>
      </w:r>
    </w:p>
    <w:p w:rsidR="007335AA" w:rsidRDefault="007335AA" w:rsidP="00536185">
      <w:pPr>
        <w:pStyle w:val="ConsPlusTitle"/>
        <w:widowControl/>
        <w:rPr>
          <w:rFonts w:ascii="Times New Roman" w:hAnsi="Times New Roman"/>
          <w:b w:val="0"/>
          <w:sz w:val="28"/>
        </w:rPr>
        <w:sectPr w:rsidR="007335AA" w:rsidSect="00937DB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1E62AB" w:rsidRDefault="005050E6" w:rsidP="005050E6">
      <w:pPr>
        <w:pStyle w:val="ConsPlusTitle"/>
        <w:widowControl/>
        <w:ind w:left="907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Приложение к распоряжению</w:t>
      </w:r>
    </w:p>
    <w:p w:rsidR="005050E6" w:rsidRDefault="005050E6" w:rsidP="005050E6">
      <w:pPr>
        <w:pStyle w:val="ConsPlusTitle"/>
        <w:widowControl/>
        <w:ind w:left="907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Правительства Камчатского края</w:t>
      </w:r>
    </w:p>
    <w:p w:rsidR="005050E6" w:rsidRPr="005050E6" w:rsidRDefault="004F403B" w:rsidP="005050E6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050E6" w:rsidRPr="005050E6">
        <w:rPr>
          <w:rFonts w:ascii="Times New Roman" w:hAnsi="Times New Roman" w:cs="Times New Roman"/>
          <w:b w:val="0"/>
          <w:sz w:val="28"/>
          <w:szCs w:val="28"/>
        </w:rPr>
        <w:t>т [</w:t>
      </w:r>
      <w:r w:rsidR="005050E6" w:rsidRPr="005050E6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="005050E6" w:rsidRPr="005050E6">
        <w:rPr>
          <w:rFonts w:ascii="Times New Roman" w:hAnsi="Times New Roman" w:cs="Times New Roman"/>
          <w:b w:val="0"/>
          <w:sz w:val="28"/>
          <w:szCs w:val="28"/>
        </w:rPr>
        <w:t>] №</w:t>
      </w:r>
      <w:r w:rsidR="00505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50E6" w:rsidRPr="005050E6">
        <w:rPr>
          <w:rFonts w:ascii="Times New Roman" w:hAnsi="Times New Roman" w:cs="Times New Roman"/>
          <w:b w:val="0"/>
          <w:sz w:val="28"/>
          <w:szCs w:val="28"/>
        </w:rPr>
        <w:t>[</w:t>
      </w:r>
      <w:r w:rsidR="005050E6" w:rsidRPr="005050E6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="005050E6" w:rsidRPr="005050E6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5050E6" w:rsidRDefault="005050E6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E54513" w:rsidRDefault="00E54513" w:rsidP="00E5451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План мероприятий</w:t>
      </w:r>
    </w:p>
    <w:p w:rsidR="00E54513" w:rsidRDefault="00E54513" w:rsidP="00E5451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E54513">
        <w:rPr>
          <w:rFonts w:ascii="Times New Roman" w:hAnsi="Times New Roman"/>
          <w:b w:val="0"/>
          <w:sz w:val="28"/>
        </w:rPr>
        <w:t xml:space="preserve">на 2021-2025 годы по реализации </w:t>
      </w:r>
      <w:r>
        <w:rPr>
          <w:rFonts w:ascii="Times New Roman" w:hAnsi="Times New Roman"/>
          <w:b w:val="0"/>
          <w:sz w:val="28"/>
        </w:rPr>
        <w:t>в Камчатском крае второго этапа</w:t>
      </w:r>
    </w:p>
    <w:p w:rsidR="005050E6" w:rsidRDefault="00E54513" w:rsidP="00E5451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E54513">
        <w:rPr>
          <w:rFonts w:ascii="Times New Roman" w:hAnsi="Times New Roman"/>
          <w:b w:val="0"/>
          <w:sz w:val="28"/>
        </w:rPr>
        <w:t>«Стратегии действий в интересах граждан старшего поколения в Российской Федерации до 2025 года»</w:t>
      </w:r>
    </w:p>
    <w:p w:rsidR="00E54513" w:rsidRDefault="00E54513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94"/>
        <w:gridCol w:w="5044"/>
        <w:gridCol w:w="1628"/>
        <w:gridCol w:w="3544"/>
        <w:gridCol w:w="3827"/>
      </w:tblGrid>
      <w:tr w:rsidR="008217D0" w:rsidRPr="00BA42CF" w:rsidTr="00136249">
        <w:tc>
          <w:tcPr>
            <w:tcW w:w="694" w:type="dxa"/>
            <w:vAlign w:val="center"/>
          </w:tcPr>
          <w:p w:rsidR="008217D0" w:rsidRPr="00BA42CF" w:rsidRDefault="008217D0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№ п/п</w:t>
            </w:r>
          </w:p>
        </w:tc>
        <w:tc>
          <w:tcPr>
            <w:tcW w:w="5044" w:type="dxa"/>
            <w:vAlign w:val="center"/>
          </w:tcPr>
          <w:p w:rsidR="008217D0" w:rsidRPr="00BA42CF" w:rsidRDefault="008217D0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Предложение в региональный план</w:t>
            </w:r>
          </w:p>
        </w:tc>
        <w:tc>
          <w:tcPr>
            <w:tcW w:w="1628" w:type="dxa"/>
            <w:vAlign w:val="center"/>
          </w:tcPr>
          <w:p w:rsidR="008217D0" w:rsidRPr="00BA42CF" w:rsidRDefault="008217D0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8217D0" w:rsidRPr="00BA42CF" w:rsidRDefault="008217D0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Ответственный исполнитель</w:t>
            </w:r>
          </w:p>
        </w:tc>
        <w:tc>
          <w:tcPr>
            <w:tcW w:w="3827" w:type="dxa"/>
            <w:vAlign w:val="center"/>
          </w:tcPr>
          <w:p w:rsidR="008217D0" w:rsidRPr="00BA42CF" w:rsidRDefault="008217D0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Результат</w:t>
            </w:r>
          </w:p>
        </w:tc>
      </w:tr>
    </w:tbl>
    <w:p w:rsidR="008217D0" w:rsidRPr="005905EE" w:rsidRDefault="008217D0" w:rsidP="00D13327">
      <w:pPr>
        <w:pStyle w:val="ConsPlusTitle"/>
        <w:widowControl/>
        <w:spacing w:line="14" w:lineRule="auto"/>
        <w:rPr>
          <w:rFonts w:ascii="Times New Roman" w:hAnsi="Times New Roman"/>
          <w:b w:val="0"/>
          <w:sz w:val="2"/>
          <w:szCs w:val="2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94"/>
        <w:gridCol w:w="5044"/>
        <w:gridCol w:w="1628"/>
        <w:gridCol w:w="3544"/>
        <w:gridCol w:w="3827"/>
      </w:tblGrid>
      <w:tr w:rsidR="00BA42CF" w:rsidRPr="00BA42CF" w:rsidTr="00DD3D25">
        <w:trPr>
          <w:tblHeader/>
        </w:trPr>
        <w:tc>
          <w:tcPr>
            <w:tcW w:w="694" w:type="dxa"/>
            <w:vAlign w:val="center"/>
          </w:tcPr>
          <w:p w:rsidR="00BA42CF" w:rsidRPr="00BA42CF" w:rsidRDefault="00BA42CF" w:rsidP="00E13A0C">
            <w:pPr>
              <w:pStyle w:val="ac"/>
              <w:ind w:left="29"/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1</w:t>
            </w:r>
          </w:p>
        </w:tc>
        <w:tc>
          <w:tcPr>
            <w:tcW w:w="5044" w:type="dxa"/>
            <w:vAlign w:val="center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</w:t>
            </w:r>
          </w:p>
        </w:tc>
        <w:tc>
          <w:tcPr>
            <w:tcW w:w="1628" w:type="dxa"/>
            <w:vAlign w:val="center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5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Оказание государственных услуг, направленных на содействие занятости граждан старшего возраста:</w:t>
            </w:r>
          </w:p>
          <w:p w:rsidR="00BA42CF" w:rsidRPr="00BA42CF" w:rsidRDefault="00BA42CF" w:rsidP="00BA42CF">
            <w:pPr>
              <w:pStyle w:val="ac"/>
              <w:numPr>
                <w:ilvl w:val="0"/>
                <w:numId w:val="3"/>
              </w:numPr>
              <w:tabs>
                <w:tab w:val="left" w:pos="393"/>
              </w:tabs>
              <w:ind w:left="0" w:firstLine="0"/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содействие гражданам в поиске подходящей работы;</w:t>
            </w:r>
          </w:p>
          <w:p w:rsidR="00BA42CF" w:rsidRPr="00BA42CF" w:rsidRDefault="00BA42CF" w:rsidP="00BA42CF">
            <w:pPr>
              <w:pStyle w:val="ac"/>
              <w:numPr>
                <w:ilvl w:val="0"/>
                <w:numId w:val="3"/>
              </w:numPr>
              <w:tabs>
                <w:tab w:val="left" w:pos="393"/>
              </w:tabs>
              <w:ind w:left="0" w:firstLine="0"/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BA42CF" w:rsidRPr="00BA42CF" w:rsidRDefault="00BA42CF" w:rsidP="00BA42CF">
            <w:pPr>
              <w:pStyle w:val="ac"/>
              <w:numPr>
                <w:ilvl w:val="0"/>
                <w:numId w:val="3"/>
              </w:numPr>
              <w:tabs>
                <w:tab w:val="left" w:pos="393"/>
              </w:tabs>
              <w:ind w:left="0" w:firstLine="0"/>
              <w:jc w:val="both"/>
              <w:rPr>
                <w:szCs w:val="28"/>
              </w:rPr>
            </w:pPr>
            <w:r w:rsidRPr="00BA42CF">
              <w:rPr>
                <w:szCs w:val="28"/>
              </w:rPr>
              <w:t xml:space="preserve"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</w:t>
            </w:r>
            <w:r w:rsidRPr="00BA42CF">
              <w:rPr>
                <w:szCs w:val="28"/>
              </w:rPr>
              <w:lastRenderedPageBreak/>
              <w:t>по старости и которые стремятся возобновить трудовую деятельность;</w:t>
            </w:r>
          </w:p>
          <w:p w:rsidR="00BA42CF" w:rsidRPr="00BA42CF" w:rsidRDefault="00BA42CF" w:rsidP="00BA42CF">
            <w:pPr>
              <w:pStyle w:val="ac"/>
              <w:numPr>
                <w:ilvl w:val="0"/>
                <w:numId w:val="3"/>
              </w:numPr>
              <w:tabs>
                <w:tab w:val="left" w:pos="393"/>
              </w:tabs>
              <w:ind w:left="0" w:firstLine="0"/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организация временного трудоустройства безработных граждан, испытывающих трудности в поиске работы;</w:t>
            </w:r>
          </w:p>
          <w:p w:rsidR="00BA42CF" w:rsidRPr="00BA42CF" w:rsidRDefault="00BA42CF" w:rsidP="00BA42CF">
            <w:pPr>
              <w:pStyle w:val="ac"/>
              <w:numPr>
                <w:ilvl w:val="0"/>
                <w:numId w:val="3"/>
              </w:numPr>
              <w:tabs>
                <w:tab w:val="left" w:pos="393"/>
              </w:tabs>
              <w:ind w:left="0" w:firstLine="0"/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организации проведения оплачиваемых общественных работ;</w:t>
            </w:r>
          </w:p>
          <w:p w:rsidR="00BA42CF" w:rsidRPr="00BA42CF" w:rsidRDefault="00BA42CF" w:rsidP="00BA42CF">
            <w:pPr>
              <w:pStyle w:val="ac"/>
              <w:numPr>
                <w:ilvl w:val="0"/>
                <w:numId w:val="3"/>
              </w:numPr>
              <w:tabs>
                <w:tab w:val="left" w:pos="393"/>
              </w:tabs>
              <w:ind w:left="0" w:firstLine="0"/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психологическая поддержка безработных граждан;</w:t>
            </w:r>
          </w:p>
          <w:p w:rsidR="00BA42CF" w:rsidRPr="00BA42CF" w:rsidRDefault="00BA42CF" w:rsidP="00BA42CF">
            <w:pPr>
              <w:pStyle w:val="ac"/>
              <w:numPr>
                <w:ilvl w:val="0"/>
                <w:numId w:val="3"/>
              </w:numPr>
              <w:tabs>
                <w:tab w:val="left" w:pos="393"/>
              </w:tabs>
              <w:ind w:left="0" w:firstLine="0"/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социальная адаптация безработных граждан на рынке труда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lastRenderedPageBreak/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труда и развития кадро</w:t>
            </w:r>
            <w:bookmarkStart w:id="1" w:name="_GoBack"/>
            <w:bookmarkEnd w:id="1"/>
            <w:r w:rsidRPr="00BA42CF">
              <w:rPr>
                <w:szCs w:val="28"/>
              </w:rPr>
              <w:t>вого потенциала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Рост уровня трудоустройства граждан старшего поколения, не менее чем на 5% относительно предыдущего периода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 xml:space="preserve">Организация профессионального обучения и дополнительного профессионального образования граждан предпенсионного и пенсионного возраста </w:t>
            </w:r>
            <w:r w:rsidRPr="00BA42CF">
              <w:rPr>
                <w:bCs/>
                <w:szCs w:val="28"/>
              </w:rPr>
              <w:t>в целях освоения новой профессии или повышения имеющейся квалификации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труда и развития кадрового потенциала Камчатского края,</w:t>
            </w:r>
          </w:p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образования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 xml:space="preserve">Обеспечение повышения конкурентоспособности граждан предпенсионного возраста, а также пенсионеров, планирующих возобновить трудовую деятельность на рынке труда, 100% от численности граждан данной категории, обратившихся за содействием в прохождении профессионального обучения и получении дополнительного профессионального образования, а также воспользовавшихся </w:t>
            </w:r>
            <w:r w:rsidRPr="00BA42CF">
              <w:rPr>
                <w:szCs w:val="28"/>
              </w:rPr>
              <w:lastRenderedPageBreak/>
              <w:t xml:space="preserve">предложением службы занятости в прохождении соответствующего обучения 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Анализ обращений граждан предпенсионного и пенсионного возраста, поступающих в Министерство труда и развития кадрового потенциала Камчатского края и в Государственную инспекцию труда в Камчатском крае, о нарушении трудовых прав данной категории граждан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В течение 2021 года, ежеквар</w:t>
            </w:r>
            <w:r w:rsidR="00DD3D25">
              <w:rPr>
                <w:szCs w:val="28"/>
              </w:rPr>
              <w:t>-</w:t>
            </w:r>
            <w:r w:rsidRPr="00BA42CF">
              <w:rPr>
                <w:szCs w:val="28"/>
              </w:rPr>
              <w:t>тально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Предотвращение и устранение фактов нарушения трудовых прав граждан предпенсионного и пенсионного возраста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Издание памятки о соблюдении трудовых прав граждан предпенсионного и пенсионного возраста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до 01.12.2021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Повышение информированности граждан предпенсионного и пенсионного возраста о трудовых правах данной категории граждан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Проведение встреч с работодателями по вопросам применения дистанционных форм занятости и гибкого режима работы для граждан старшего поколения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 год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Увеличение количества вакансий для граждан старшего поколения на 10% относительно 2020 года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Организация дополнительного профессионального образования врачей и среднего медицинского персонала, оказывающих медицинскую помощь гражданам старшего поколения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здравоохранения Камчатского края,</w:t>
            </w:r>
          </w:p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Увеличение числа медицинских специалистов, оказывающих помощь гражданам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Обеспечение межведомственного взаимодействия органов исполнительной власти Камчатского края в сферах социального обслуживания и охраны здоровья в интересах граждан старшего поколения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здравоохранения Камчатского края,</w:t>
            </w:r>
          </w:p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Повышение качества оказания медицинской помощи и социального обслуживания граждан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Внедрение мер профилактики когнитивных расстройств у граждан старшего поколения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здравоохранения Камчатского края,</w:t>
            </w:r>
          </w:p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Раннее выявление когнитивных расстройств у граждан старшего поколения и своевременное оказание необходимой медицинской помощи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Внедрение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социального благополучия и семейной политики Камчатского края,</w:t>
            </w:r>
          </w:p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здравоохранения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Обеспечение гражданам, нуждающимся в уходе, поддержки их автономности, самореализации, здоровья, качества жизни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Реализация стационарозамещающих технологий, позволяющих гражданам старшего поколения проживать дома (в семье)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Увеличение количества граждан старшего поколения, получающих социальные услуги на дому в сочетании со стационарозамещающими технологиями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Обеспечение поддержки лиц, осуществляющих уход за гражданами старшего возраста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 xml:space="preserve">Поддержка лиц, обеспечивающих уход за гражданами старшего </w:t>
            </w:r>
            <w:r w:rsidRPr="00BA42CF">
              <w:rPr>
                <w:szCs w:val="28"/>
              </w:rPr>
              <w:lastRenderedPageBreak/>
              <w:t>поколения, в том числе дистанционно, создание школ ухода в целях обучения навыкам ухода за гражданами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Развитие службы «Социальное такси» в целях создания условий для беспрепятственного доступа граждан старшего поколения с ограничениями обильности к объектам социальной инфраструктуры, местам отдыха и предоставляемым в них услугам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Обеспечение гражданам старшего поколения с ограничениями мобильности беспрепятственного доступа к социально значимым организациям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культуры, социального обслуживания, здравоохранения и др.)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 xml:space="preserve">Улучшение условий проживания и повышение качества социального обслуживания граждан старшего поколения в организациях социального обслуживания, включая расширение штатной численности работников организаций, перечня оборудования, </w:t>
            </w:r>
            <w:r w:rsidRPr="00BA42CF">
              <w:rPr>
                <w:szCs w:val="28"/>
              </w:rPr>
              <w:lastRenderedPageBreak/>
              <w:t>необходимого для оснащения организаций социального обслуживания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lastRenderedPageBreak/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Создание безопасной и комфортной среды для получения социальных услуг гражданами старшего поколения в организациях социального обслуживания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Строительство нового объекта социальной защиты «Дом-интернат для граждан пожилого возраста» на 200 мест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социального благополучия и семейной политики Камчатского края,</w:t>
            </w:r>
          </w:p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Повышение качества предоставления социальных услуг в стационарных организациях социального обслуживания, ликвидация очереди граждан на социальное обслуживание в стационарных организациях социального обслуживания общего типа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Оказание государственной поддержки социально ориентированных некоммерческих организаций, осуществляющих деятельность в интересах граждан старшего поколения, в том числе на конкурсной основе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Развитие сектора некоммерческих организаций в сфере оказания социальных услуг гражданам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Развитие отрядов добровольческого движения по оказанию помощи гражданам старшего поколения, в том числе получателям социальных услуг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 xml:space="preserve">2021-2025 годы 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Повышение качества оказания социальной помощи гражданам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 xml:space="preserve">Проведение акций по оказанию помощи одиноким и одиноко проживающим пожилым гражданам, в том числе ветеранам Великой Отечественной войны, с участием учащихся </w:t>
            </w:r>
            <w:r w:rsidRPr="00BA42CF">
              <w:rPr>
                <w:szCs w:val="28"/>
              </w:rPr>
              <w:lastRenderedPageBreak/>
              <w:t>образовательных организаций, волонтеров, представителей общественных организаций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lastRenderedPageBreak/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Повышение качества оказания социальной помощи гражданам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Проведение краевых соревнований по видам спорта для ветеранов спорта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спорта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Вовлечение граждан старшего поколения в занятия физической культурой и спортом, увеличение доли граждан старшего возраста, систематически занимающихся физической культурой и спортом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Проведение зимнего и летнего фестивалей Всероссийского физкультурно-спортивного комплекса «Готов к труду и обороне» (ГТО)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спорта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color w:val="333333"/>
                <w:szCs w:val="28"/>
                <w:shd w:val="clear" w:color="auto" w:fill="FFFFFF"/>
              </w:rPr>
              <w:t>Повышение уровня физической подготовленности граждан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Проведение регионального этапа Спартакиады пенсионеров России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спорта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color w:val="333333"/>
                <w:szCs w:val="28"/>
                <w:shd w:val="clear" w:color="auto" w:fill="FFFFFF"/>
              </w:rPr>
              <w:t>Повышение уровня физической подготовленности граждан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Создание для граждан старшего поколения в шаговой доступности условий для занятий физической культурой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Министерство спорта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Повышение уровня физической подготовленности граждан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 xml:space="preserve">Обеспечение территориальной и ценовой доступности мероприятий в сфере культуры, направленных на удовлетворение творческих потребностей граждан старшего </w:t>
            </w:r>
            <w:r w:rsidRPr="00BA42CF">
              <w:rPr>
                <w:bCs/>
                <w:szCs w:val="28"/>
              </w:rPr>
              <w:lastRenderedPageBreak/>
              <w:t>поколения и вовлечение граждан старшего поколения в культурную жизнь и досуговую деятельность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bCs/>
                <w:szCs w:val="28"/>
              </w:rPr>
            </w:pPr>
            <w:r w:rsidRPr="00BA42CF">
              <w:rPr>
                <w:szCs w:val="28"/>
              </w:rPr>
              <w:lastRenderedPageBreak/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Министерство культуры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Совершенствование доступности услуг культуры для граждан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Проведение мероприятий по развитию туризма в Камчатском крае для граждан старшего поколения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Министерство туризма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Продвижение лучших практик туристических проектов для граждан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Организация участия делегации Камчатского края во Всероссийских и окружных добровольческих фестивалях, форумах, слетах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 xml:space="preserve">2021-2025 годы 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 xml:space="preserve">Министерство развития гражданского общества, молодежи и информационной политики Камчатского края 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Вовлечение граждан старшего поколения в добровольческую (волонтерскую) деятельность в целях повышения возможности самореализации и содействие активному долголетию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Организация и проведение информационно-разъяснительной работы о возможностях профессионального обучения и дополнительного профессионального образования, в том числе с использованием дистанционных форм обучения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szCs w:val="28"/>
              </w:rPr>
            </w:pPr>
            <w:r w:rsidRPr="00BA42CF">
              <w:rPr>
                <w:szCs w:val="28"/>
              </w:rPr>
              <w:t xml:space="preserve">2021-2024 годы 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 xml:space="preserve">Министерство образования </w:t>
            </w:r>
          </w:p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szCs w:val="28"/>
              </w:rPr>
            </w:pPr>
            <w:r w:rsidRPr="00BA42CF">
              <w:rPr>
                <w:szCs w:val="28"/>
              </w:rPr>
              <w:t>Увеличение численности граждан старшего поколения, проходящих обучение и получивших образование, в том числе с применением дистанционных форм обучения</w:t>
            </w:r>
          </w:p>
          <w:p w:rsidR="00BA42CF" w:rsidRPr="00BA42CF" w:rsidRDefault="00BA42CF" w:rsidP="00E13A0C">
            <w:pPr>
              <w:jc w:val="both"/>
              <w:rPr>
                <w:szCs w:val="28"/>
              </w:rPr>
            </w:pP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Организация обучения граждан старшего поколения навыкам компьютерной грамотности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Министерство культуры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 xml:space="preserve">Совершенствование обеспечения доступа граждан старшего поколения к информационным и </w:t>
            </w:r>
            <w:r w:rsidRPr="00BA42CF">
              <w:rPr>
                <w:bCs/>
                <w:szCs w:val="28"/>
              </w:rPr>
              <w:lastRenderedPageBreak/>
              <w:t>электронным образовательным ресурсам</w:t>
            </w:r>
          </w:p>
        </w:tc>
      </w:tr>
      <w:tr w:rsidR="00354164" w:rsidRPr="00BA42CF" w:rsidTr="00354164">
        <w:tc>
          <w:tcPr>
            <w:tcW w:w="694" w:type="dxa"/>
            <w:shd w:val="clear" w:color="auto" w:fill="auto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044" w:type="dxa"/>
            <w:shd w:val="clear" w:color="auto" w:fill="auto"/>
          </w:tcPr>
          <w:p w:rsidR="00BA42CF" w:rsidRPr="00354164" w:rsidRDefault="00BA42CF" w:rsidP="00E13A0C">
            <w:pPr>
              <w:jc w:val="both"/>
              <w:rPr>
                <w:bCs/>
                <w:szCs w:val="28"/>
              </w:rPr>
            </w:pPr>
            <w:r w:rsidRPr="00354164">
              <w:rPr>
                <w:bCs/>
                <w:szCs w:val="28"/>
              </w:rPr>
              <w:t>Проведение регионального этапа Всероссийского чемпионата по компьютерному многоборью среди пенсионеров</w:t>
            </w:r>
          </w:p>
        </w:tc>
        <w:tc>
          <w:tcPr>
            <w:tcW w:w="1628" w:type="dxa"/>
            <w:shd w:val="clear" w:color="auto" w:fill="auto"/>
          </w:tcPr>
          <w:p w:rsidR="00BA42CF" w:rsidRPr="00354164" w:rsidRDefault="00BA42CF" w:rsidP="00E13A0C">
            <w:pPr>
              <w:jc w:val="center"/>
              <w:rPr>
                <w:bCs/>
                <w:szCs w:val="28"/>
              </w:rPr>
            </w:pPr>
            <w:r w:rsidRPr="00354164">
              <w:rPr>
                <w:bCs/>
                <w:szCs w:val="28"/>
              </w:rPr>
              <w:t>2021-2025 годы</w:t>
            </w:r>
          </w:p>
        </w:tc>
        <w:tc>
          <w:tcPr>
            <w:tcW w:w="3544" w:type="dxa"/>
            <w:shd w:val="clear" w:color="auto" w:fill="auto"/>
          </w:tcPr>
          <w:p w:rsidR="00BA42CF" w:rsidRPr="00354164" w:rsidRDefault="00BA42CF" w:rsidP="00E13A0C">
            <w:pPr>
              <w:jc w:val="both"/>
              <w:rPr>
                <w:bCs/>
                <w:szCs w:val="28"/>
              </w:rPr>
            </w:pPr>
            <w:r w:rsidRPr="00354164">
              <w:rPr>
                <w:szCs w:val="2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BA42CF" w:rsidRPr="00BA42CF" w:rsidRDefault="002E738E" w:rsidP="00E13A0C">
            <w:pPr>
              <w:jc w:val="both"/>
              <w:rPr>
                <w:bCs/>
                <w:szCs w:val="28"/>
              </w:rPr>
            </w:pPr>
            <w:r w:rsidRPr="00354164">
              <w:rPr>
                <w:bCs/>
                <w:szCs w:val="28"/>
              </w:rPr>
              <w:t>С</w:t>
            </w:r>
            <w:r w:rsidR="00BA42CF" w:rsidRPr="00354164">
              <w:rPr>
                <w:bCs/>
                <w:szCs w:val="28"/>
              </w:rPr>
              <w:t>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Проведение информационно-разъяснительной работы, публикация в средствах массовой информации, размещение на информационных ресурсах в информационно-телекоммуникационной сети «Интернет» информационных материалов, направленных на формирование уважительного отношения к гражданам старшего поколения, пропаганду семейных традиций правопреемственности поколений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Министерство культуры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Формирование позитивного и уважительного отношения к гражданам старшего поколения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Оказание содействия в проведении Международного форума «Старшее поколение», Национальной конференции «Общество для всех возрастов», социального проекта «50 плюс»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Министерство культуры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Содействие распространению лучших направлений в работе с гражданами старшего поколения по повышению качества и продолжительности жизни</w:t>
            </w:r>
          </w:p>
        </w:tc>
      </w:tr>
      <w:tr w:rsidR="00BA42CF" w:rsidRPr="00BA42CF" w:rsidTr="00DD3D25">
        <w:tc>
          <w:tcPr>
            <w:tcW w:w="694" w:type="dxa"/>
          </w:tcPr>
          <w:p w:rsidR="00BA42CF" w:rsidRPr="00BA42CF" w:rsidRDefault="00BA42CF" w:rsidP="00BA42CF">
            <w:pPr>
              <w:pStyle w:val="ac"/>
              <w:numPr>
                <w:ilvl w:val="0"/>
                <w:numId w:val="2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0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Участие в мероприятиях форума-презентации лучших практик субъектов Российской Федерации по доступности услуг культуры для граждан старшего поколения</w:t>
            </w:r>
          </w:p>
        </w:tc>
        <w:tc>
          <w:tcPr>
            <w:tcW w:w="1628" w:type="dxa"/>
          </w:tcPr>
          <w:p w:rsidR="00BA42CF" w:rsidRPr="00BA42CF" w:rsidRDefault="00BA42CF" w:rsidP="00E13A0C">
            <w:pPr>
              <w:jc w:val="center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2021-2025 годы</w:t>
            </w:r>
          </w:p>
        </w:tc>
        <w:tc>
          <w:tcPr>
            <w:tcW w:w="3544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Министерство культуры Камчатского края</w:t>
            </w:r>
          </w:p>
        </w:tc>
        <w:tc>
          <w:tcPr>
            <w:tcW w:w="3827" w:type="dxa"/>
          </w:tcPr>
          <w:p w:rsidR="00BA42CF" w:rsidRPr="00BA42CF" w:rsidRDefault="00BA42CF" w:rsidP="00E13A0C">
            <w:pPr>
              <w:jc w:val="both"/>
              <w:rPr>
                <w:bCs/>
                <w:szCs w:val="28"/>
              </w:rPr>
            </w:pPr>
            <w:r w:rsidRPr="00BA42CF">
              <w:rPr>
                <w:bCs/>
                <w:szCs w:val="28"/>
              </w:rPr>
              <w:t>Расширение доступности услуг культуры для граждан старшего поколения</w:t>
            </w:r>
          </w:p>
        </w:tc>
      </w:tr>
    </w:tbl>
    <w:p w:rsidR="00E54513" w:rsidRDefault="00E54513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sectPr w:rsidR="00E54513" w:rsidSect="00937DB3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41" w:rsidRDefault="00152A41" w:rsidP="00342D13">
      <w:r>
        <w:separator/>
      </w:r>
    </w:p>
  </w:endnote>
  <w:endnote w:type="continuationSeparator" w:id="0">
    <w:p w:rsidR="00152A41" w:rsidRDefault="00152A4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41" w:rsidRDefault="00152A41" w:rsidP="00342D13">
      <w:r>
        <w:separator/>
      </w:r>
    </w:p>
  </w:footnote>
  <w:footnote w:type="continuationSeparator" w:id="0">
    <w:p w:rsidR="00152A41" w:rsidRDefault="00152A4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822801"/>
      <w:docPartObj>
        <w:docPartGallery w:val="Page Numbers (Top of Page)"/>
        <w:docPartUnique/>
      </w:docPartObj>
    </w:sdtPr>
    <w:sdtEndPr/>
    <w:sdtContent>
      <w:p w:rsidR="00937DB3" w:rsidRDefault="00937D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49">
          <w:rPr>
            <w:noProof/>
          </w:rPr>
          <w:t>11</w:t>
        </w:r>
        <w:r>
          <w:fldChar w:fldCharType="end"/>
        </w:r>
      </w:p>
    </w:sdtContent>
  </w:sdt>
  <w:p w:rsidR="00937DB3" w:rsidRDefault="00937D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1B48"/>
    <w:multiLevelType w:val="hybridMultilevel"/>
    <w:tmpl w:val="E1C26234"/>
    <w:lvl w:ilvl="0" w:tplc="2FDA2B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70A00000"/>
    <w:multiLevelType w:val="hybridMultilevel"/>
    <w:tmpl w:val="5DAAC27A"/>
    <w:lvl w:ilvl="0" w:tplc="F7A41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1C4F"/>
    <w:multiLevelType w:val="hybridMultilevel"/>
    <w:tmpl w:val="81066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E92"/>
    <w:rsid w:val="00032AFC"/>
    <w:rsid w:val="0003329F"/>
    <w:rsid w:val="00035C9A"/>
    <w:rsid w:val="00044126"/>
    <w:rsid w:val="000545B3"/>
    <w:rsid w:val="00064B52"/>
    <w:rsid w:val="000C1841"/>
    <w:rsid w:val="00136249"/>
    <w:rsid w:val="00152A41"/>
    <w:rsid w:val="001723D0"/>
    <w:rsid w:val="00191854"/>
    <w:rsid w:val="00196836"/>
    <w:rsid w:val="001A748D"/>
    <w:rsid w:val="001E0B39"/>
    <w:rsid w:val="001E1509"/>
    <w:rsid w:val="001E62AB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E738E"/>
    <w:rsid w:val="00321E7D"/>
    <w:rsid w:val="00342D13"/>
    <w:rsid w:val="00352784"/>
    <w:rsid w:val="00354164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403B"/>
    <w:rsid w:val="005050E6"/>
    <w:rsid w:val="00511A74"/>
    <w:rsid w:val="00512C6C"/>
    <w:rsid w:val="00533B55"/>
    <w:rsid w:val="00536185"/>
    <w:rsid w:val="005709CE"/>
    <w:rsid w:val="0057687F"/>
    <w:rsid w:val="005905EE"/>
    <w:rsid w:val="005D70F7"/>
    <w:rsid w:val="005E22DD"/>
    <w:rsid w:val="005E7F53"/>
    <w:rsid w:val="005F0B57"/>
    <w:rsid w:val="005F2BC6"/>
    <w:rsid w:val="00601A13"/>
    <w:rsid w:val="006277E6"/>
    <w:rsid w:val="006317BF"/>
    <w:rsid w:val="006604E4"/>
    <w:rsid w:val="006650EC"/>
    <w:rsid w:val="006979FB"/>
    <w:rsid w:val="006A5AB2"/>
    <w:rsid w:val="006D4BF2"/>
    <w:rsid w:val="006E4B23"/>
    <w:rsid w:val="007335AA"/>
    <w:rsid w:val="00733DC4"/>
    <w:rsid w:val="00747197"/>
    <w:rsid w:val="00760202"/>
    <w:rsid w:val="007728D5"/>
    <w:rsid w:val="007A764E"/>
    <w:rsid w:val="007C6DC9"/>
    <w:rsid w:val="007E17B7"/>
    <w:rsid w:val="007F49CA"/>
    <w:rsid w:val="00815D96"/>
    <w:rsid w:val="008217D0"/>
    <w:rsid w:val="0083039A"/>
    <w:rsid w:val="00832E23"/>
    <w:rsid w:val="008434A6"/>
    <w:rsid w:val="00856C9C"/>
    <w:rsid w:val="00863EEF"/>
    <w:rsid w:val="008B7954"/>
    <w:rsid w:val="008C48E6"/>
    <w:rsid w:val="008D13CF"/>
    <w:rsid w:val="008F114E"/>
    <w:rsid w:val="008F586A"/>
    <w:rsid w:val="00905B59"/>
    <w:rsid w:val="009244DB"/>
    <w:rsid w:val="009309BD"/>
    <w:rsid w:val="00937DB3"/>
    <w:rsid w:val="00941FB5"/>
    <w:rsid w:val="00947BFC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524A1"/>
    <w:rsid w:val="00B539F9"/>
    <w:rsid w:val="00B540BB"/>
    <w:rsid w:val="00B60245"/>
    <w:rsid w:val="00B74965"/>
    <w:rsid w:val="00BA0BF0"/>
    <w:rsid w:val="00BA2CFB"/>
    <w:rsid w:val="00BA2D9F"/>
    <w:rsid w:val="00BA42CF"/>
    <w:rsid w:val="00BB2158"/>
    <w:rsid w:val="00BD3083"/>
    <w:rsid w:val="00BF3927"/>
    <w:rsid w:val="00BF5293"/>
    <w:rsid w:val="00C00871"/>
    <w:rsid w:val="00C40E8C"/>
    <w:rsid w:val="00C87DDD"/>
    <w:rsid w:val="00C93614"/>
    <w:rsid w:val="00C966C3"/>
    <w:rsid w:val="00CA2E6F"/>
    <w:rsid w:val="00CB67A4"/>
    <w:rsid w:val="00CC2A95"/>
    <w:rsid w:val="00CD4A09"/>
    <w:rsid w:val="00CD7554"/>
    <w:rsid w:val="00CE0C96"/>
    <w:rsid w:val="00CE0E25"/>
    <w:rsid w:val="00CE5360"/>
    <w:rsid w:val="00D04C82"/>
    <w:rsid w:val="00D13327"/>
    <w:rsid w:val="00D23436"/>
    <w:rsid w:val="00D605CF"/>
    <w:rsid w:val="00DA3A2D"/>
    <w:rsid w:val="00DC34F7"/>
    <w:rsid w:val="00DD3D25"/>
    <w:rsid w:val="00DD3F53"/>
    <w:rsid w:val="00DE10D3"/>
    <w:rsid w:val="00E0636D"/>
    <w:rsid w:val="00E129DF"/>
    <w:rsid w:val="00E24ECE"/>
    <w:rsid w:val="00E34935"/>
    <w:rsid w:val="00E371B1"/>
    <w:rsid w:val="00E43D52"/>
    <w:rsid w:val="00E50355"/>
    <w:rsid w:val="00E54513"/>
    <w:rsid w:val="00E62EBD"/>
    <w:rsid w:val="00E704ED"/>
    <w:rsid w:val="00E70CDE"/>
    <w:rsid w:val="00E872A5"/>
    <w:rsid w:val="00E93BB9"/>
    <w:rsid w:val="00E94805"/>
    <w:rsid w:val="00EB3A37"/>
    <w:rsid w:val="00EE0DFD"/>
    <w:rsid w:val="00EE60C2"/>
    <w:rsid w:val="00EE6F1E"/>
    <w:rsid w:val="00F35D89"/>
    <w:rsid w:val="00F368C1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F50C-C71B-43DA-A945-34CB927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40E8C"/>
    <w:pPr>
      <w:ind w:left="720"/>
      <w:contextualSpacing/>
    </w:pPr>
  </w:style>
  <w:style w:type="paragraph" w:styleId="ad">
    <w:name w:val="header"/>
    <w:basedOn w:val="a"/>
    <w:link w:val="ae"/>
    <w:uiPriority w:val="99"/>
    <w:rsid w:val="00937D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7DB3"/>
    <w:rPr>
      <w:sz w:val="28"/>
      <w:szCs w:val="24"/>
    </w:rPr>
  </w:style>
  <w:style w:type="paragraph" w:styleId="af">
    <w:name w:val="footer"/>
    <w:basedOn w:val="a"/>
    <w:link w:val="af0"/>
    <w:rsid w:val="00937D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37DB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0E4C-AFC3-40FA-9B72-92F28783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Хамченко Алексей Викторович</cp:lastModifiedBy>
  <cp:revision>24</cp:revision>
  <cp:lastPrinted>2020-05-08T01:33:00Z</cp:lastPrinted>
  <dcterms:created xsi:type="dcterms:W3CDTF">2021-09-12T01:36:00Z</dcterms:created>
  <dcterms:modified xsi:type="dcterms:W3CDTF">2021-09-12T21:03:00Z</dcterms:modified>
</cp:coreProperties>
</file>