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F0723" w:rsidP="00B92D3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F0723">
              <w:rPr>
                <w:bCs/>
                <w:szCs w:val="28"/>
              </w:rPr>
              <w:t>О внесении изменени</w:t>
            </w:r>
            <w:r w:rsidR="00461D81">
              <w:rPr>
                <w:bCs/>
                <w:szCs w:val="28"/>
              </w:rPr>
              <w:t>й</w:t>
            </w:r>
            <w:r w:rsidRPr="00AF0723">
              <w:rPr>
                <w:bCs/>
                <w:szCs w:val="28"/>
              </w:rPr>
              <w:t xml:space="preserve"> в </w:t>
            </w:r>
            <w:r w:rsidR="00104AEC">
              <w:rPr>
                <w:bCs/>
                <w:szCs w:val="28"/>
              </w:rPr>
              <w:t>п</w:t>
            </w:r>
            <w:r w:rsidRPr="00AF0723">
              <w:rPr>
                <w:bCs/>
                <w:szCs w:val="28"/>
              </w:rPr>
              <w:t xml:space="preserve">остановление Правительства Камчатского края от 12.10.2012 </w:t>
            </w:r>
            <w:r>
              <w:rPr>
                <w:bCs/>
                <w:szCs w:val="28"/>
              </w:rPr>
              <w:t>№ 466-П «</w:t>
            </w:r>
            <w:r w:rsidRPr="00AF0723">
              <w:rPr>
                <w:bCs/>
                <w:szCs w:val="28"/>
              </w:rPr>
              <w:t>О предоставлении мер социальной поддержки многодетным семьям, проживающим в Камчатском крае</w:t>
            </w:r>
            <w:r>
              <w:rPr>
                <w:bCs/>
                <w:szCs w:val="28"/>
              </w:rPr>
              <w:t>»</w:t>
            </w:r>
          </w:p>
        </w:tc>
      </w:tr>
    </w:tbl>
    <w:p w:rsidR="00B92D30" w:rsidRDefault="00B92D30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AF0723" w:rsidP="001B5371">
      <w:pPr>
        <w:suppressAutoHyphens/>
        <w:adjustRightInd w:val="0"/>
        <w:ind w:firstLine="720"/>
        <w:jc w:val="both"/>
        <w:rPr>
          <w:szCs w:val="28"/>
        </w:rPr>
      </w:pPr>
      <w:r w:rsidRPr="00AF0723">
        <w:rPr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61D81" w:rsidRDefault="00AF0723" w:rsidP="00AF0723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часть 4 </w:t>
      </w:r>
      <w:r w:rsidR="00461D81">
        <w:rPr>
          <w:szCs w:val="28"/>
        </w:rPr>
        <w:t>п</w:t>
      </w:r>
      <w:r w:rsidRPr="00AF0723">
        <w:rPr>
          <w:szCs w:val="28"/>
        </w:rPr>
        <w:t>остановлени</w:t>
      </w:r>
      <w:r>
        <w:rPr>
          <w:szCs w:val="28"/>
        </w:rPr>
        <w:t>я</w:t>
      </w:r>
      <w:r w:rsidRPr="00AF0723">
        <w:rPr>
          <w:szCs w:val="28"/>
        </w:rPr>
        <w:t xml:space="preserve"> Правительства Камчатского края от 12.10.2012 № 466-П «О предоставлении мер социальной поддержки многодетным семьям, проживающим в Камчатском крае»</w:t>
      </w:r>
      <w:r>
        <w:rPr>
          <w:szCs w:val="28"/>
        </w:rPr>
        <w:t xml:space="preserve"> </w:t>
      </w:r>
      <w:r w:rsidR="00461D81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461D81">
        <w:rPr>
          <w:szCs w:val="28"/>
        </w:rPr>
        <w:t>я:</w:t>
      </w:r>
    </w:p>
    <w:p w:rsidR="00AF0723" w:rsidRDefault="00461D81" w:rsidP="00461D81">
      <w:pPr>
        <w:pStyle w:val="ac"/>
        <w:numPr>
          <w:ilvl w:val="0"/>
          <w:numId w:val="2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абзаце первом </w:t>
      </w:r>
      <w:r w:rsidR="00AF0723">
        <w:rPr>
          <w:szCs w:val="28"/>
        </w:rPr>
        <w:t>слова «</w:t>
      </w:r>
      <w:r w:rsidR="00AF0723" w:rsidRPr="00AF0723">
        <w:rPr>
          <w:szCs w:val="28"/>
        </w:rPr>
        <w:t>Министерства социального развития и труда Камчатского края</w:t>
      </w:r>
      <w:r w:rsidR="00AF0723">
        <w:rPr>
          <w:szCs w:val="28"/>
        </w:rPr>
        <w:t xml:space="preserve">» </w:t>
      </w:r>
      <w:r w:rsidR="005C0DCC">
        <w:rPr>
          <w:szCs w:val="28"/>
        </w:rPr>
        <w:t xml:space="preserve">заменить </w:t>
      </w:r>
      <w:r w:rsidR="00AF0723">
        <w:rPr>
          <w:szCs w:val="28"/>
        </w:rPr>
        <w:t>словами «</w:t>
      </w:r>
      <w:r w:rsidR="00AF0723" w:rsidRPr="00AF0723">
        <w:rPr>
          <w:szCs w:val="28"/>
        </w:rPr>
        <w:t>Министерства социального благополучия и семейной политики Камчатского края</w:t>
      </w:r>
      <w:r w:rsidR="00AF0723">
        <w:rPr>
          <w:szCs w:val="28"/>
        </w:rPr>
        <w:t>».</w:t>
      </w:r>
    </w:p>
    <w:p w:rsidR="00461D81" w:rsidRPr="00461D81" w:rsidRDefault="005C0DCC" w:rsidP="00DC3B93">
      <w:pPr>
        <w:pStyle w:val="ac"/>
        <w:numPr>
          <w:ilvl w:val="0"/>
          <w:numId w:val="2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="00461D81" w:rsidRPr="00461D81">
        <w:rPr>
          <w:szCs w:val="28"/>
        </w:rPr>
        <w:t xml:space="preserve"> абзаце втором слова «Министерства жилищно-коммунального хозяйства и энергетики Камчатского края» заменить словами «Министерства строительства и жилищной политики Камчатского края».</w:t>
      </w:r>
    </w:p>
    <w:p w:rsidR="00B60245" w:rsidRPr="00461D81" w:rsidRDefault="00AF0723" w:rsidP="00461D81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 w:rsidRPr="00461D81">
        <w:rPr>
          <w:szCs w:val="28"/>
        </w:rPr>
        <w:t xml:space="preserve">Настоящее </w:t>
      </w:r>
      <w:r w:rsidR="00461D81" w:rsidRPr="00461D81">
        <w:rPr>
          <w:szCs w:val="28"/>
        </w:rPr>
        <w:t>п</w:t>
      </w:r>
      <w:r w:rsidRPr="00461D81">
        <w:rPr>
          <w:szCs w:val="28"/>
        </w:rPr>
        <w:t>остановление вступает в силу через 10 дней после дня его официального опубликования</w:t>
      </w:r>
      <w:r w:rsidR="006E4B23" w:rsidRPr="00461D81">
        <w:rPr>
          <w:szCs w:val="28"/>
        </w:rPr>
        <w:t>.</w:t>
      </w:r>
    </w:p>
    <w:p w:rsidR="006E4B23" w:rsidRDefault="006E4B23" w:rsidP="00461D81">
      <w:pPr>
        <w:pStyle w:val="ac"/>
        <w:suppressAutoHyphens/>
        <w:adjustRightInd w:val="0"/>
        <w:jc w:val="both"/>
        <w:rPr>
          <w:szCs w:val="28"/>
        </w:rPr>
      </w:pPr>
    </w:p>
    <w:p w:rsidR="006E4B23" w:rsidRPr="008D13CF" w:rsidRDefault="006E4B23" w:rsidP="00461D81">
      <w:pPr>
        <w:pStyle w:val="ac"/>
        <w:suppressAutoHyphens/>
        <w:adjustRightInd w:val="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lastRenderedPageBreak/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461D81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FF" w:rsidRDefault="002A10FF" w:rsidP="00342D13">
      <w:r>
        <w:separator/>
      </w:r>
    </w:p>
  </w:endnote>
  <w:endnote w:type="continuationSeparator" w:id="0">
    <w:p w:rsidR="002A10FF" w:rsidRDefault="002A10F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FF" w:rsidRDefault="002A10FF" w:rsidP="00342D13">
      <w:r>
        <w:separator/>
      </w:r>
    </w:p>
  </w:footnote>
  <w:footnote w:type="continuationSeparator" w:id="0">
    <w:p w:rsidR="002A10FF" w:rsidRDefault="002A10F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5864"/>
    <w:multiLevelType w:val="hybridMultilevel"/>
    <w:tmpl w:val="98E618FC"/>
    <w:lvl w:ilvl="0" w:tplc="ED127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53A2D"/>
    <w:multiLevelType w:val="hybridMultilevel"/>
    <w:tmpl w:val="F91C68E0"/>
    <w:lvl w:ilvl="0" w:tplc="5AFCF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476B8"/>
    <w:multiLevelType w:val="hybridMultilevel"/>
    <w:tmpl w:val="838AE24E"/>
    <w:lvl w:ilvl="0" w:tplc="7D2C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4AEC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10FF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1D81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C0DCC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AF0723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92D30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1861-E14B-46A9-A001-3A63AEC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Дементьева Анна Валерьевна</cp:lastModifiedBy>
  <cp:revision>3</cp:revision>
  <cp:lastPrinted>2020-05-08T01:33:00Z</cp:lastPrinted>
  <dcterms:created xsi:type="dcterms:W3CDTF">2020-11-19T02:59:00Z</dcterms:created>
  <dcterms:modified xsi:type="dcterms:W3CDTF">2020-11-19T03:02:00Z</dcterms:modified>
</cp:coreProperties>
</file>